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CE8F" w14:textId="07703437" w:rsidR="00860040" w:rsidRPr="00E02CF3" w:rsidRDefault="00860040" w:rsidP="00E02CF3">
      <w:pPr>
        <w:ind w:left="4962"/>
        <w:rPr>
          <w:sz w:val="20"/>
          <w:szCs w:val="20"/>
        </w:rPr>
      </w:pPr>
      <w:r w:rsidRPr="00C63F51">
        <w:rPr>
          <w:sz w:val="20"/>
          <w:szCs w:val="20"/>
        </w:rPr>
        <w:t xml:space="preserve">Załącznik do </w:t>
      </w:r>
      <w:r w:rsidR="00161353">
        <w:rPr>
          <w:sz w:val="20"/>
          <w:szCs w:val="20"/>
        </w:rPr>
        <w:t>uchwały</w:t>
      </w:r>
      <w:r w:rsidRPr="00C63F51">
        <w:rPr>
          <w:sz w:val="20"/>
          <w:szCs w:val="20"/>
        </w:rPr>
        <w:t xml:space="preserve"> Nr</w:t>
      </w:r>
      <w:r w:rsidR="009F30E2">
        <w:rPr>
          <w:sz w:val="20"/>
          <w:szCs w:val="20"/>
        </w:rPr>
        <w:t xml:space="preserve"> </w:t>
      </w:r>
      <w:r w:rsidR="00207744">
        <w:rPr>
          <w:sz w:val="20"/>
          <w:szCs w:val="20"/>
        </w:rPr>
        <w:t xml:space="preserve">                       </w:t>
      </w:r>
      <w:r w:rsidR="009F30E2" w:rsidRPr="009F30E2">
        <w:rPr>
          <w:b/>
          <w:bCs/>
          <w:sz w:val="20"/>
          <w:szCs w:val="20"/>
        </w:rPr>
        <w:t>/202</w:t>
      </w:r>
      <w:r w:rsidR="00207744">
        <w:rPr>
          <w:b/>
          <w:bCs/>
          <w:sz w:val="20"/>
          <w:szCs w:val="20"/>
        </w:rPr>
        <w:t>6</w:t>
      </w:r>
      <w:r w:rsidRPr="00C63F51">
        <w:rPr>
          <w:sz w:val="20"/>
          <w:szCs w:val="20"/>
        </w:rPr>
        <w:t xml:space="preserve"> </w:t>
      </w:r>
    </w:p>
    <w:p w14:paraId="0AA1170C" w14:textId="77777777" w:rsidR="00860040" w:rsidRPr="00C63F51" w:rsidRDefault="00860040" w:rsidP="00E02CF3">
      <w:pPr>
        <w:ind w:left="4962"/>
        <w:rPr>
          <w:sz w:val="20"/>
          <w:szCs w:val="20"/>
        </w:rPr>
      </w:pPr>
      <w:r w:rsidRPr="00C63F51">
        <w:rPr>
          <w:sz w:val="20"/>
          <w:szCs w:val="20"/>
        </w:rPr>
        <w:t xml:space="preserve">Zarządu Województwa Podlaskiego </w:t>
      </w:r>
    </w:p>
    <w:p w14:paraId="60FDEBB1" w14:textId="6B07AE4A" w:rsidR="00860040" w:rsidRPr="00C63F51" w:rsidRDefault="00367790" w:rsidP="00E02CF3">
      <w:pPr>
        <w:ind w:left="4962"/>
        <w:rPr>
          <w:sz w:val="20"/>
          <w:szCs w:val="20"/>
        </w:rPr>
      </w:pPr>
      <w:r>
        <w:rPr>
          <w:sz w:val="20"/>
          <w:szCs w:val="20"/>
        </w:rPr>
        <w:t>z dnia</w:t>
      </w:r>
      <w:r w:rsidR="009F30E2">
        <w:rPr>
          <w:sz w:val="20"/>
          <w:szCs w:val="20"/>
        </w:rPr>
        <w:t xml:space="preserve"> </w:t>
      </w:r>
      <w:r w:rsidR="00207744">
        <w:rPr>
          <w:b/>
          <w:bCs/>
          <w:sz w:val="20"/>
          <w:szCs w:val="20"/>
        </w:rPr>
        <w:t>…..</w:t>
      </w:r>
      <w:r w:rsidR="009F30E2">
        <w:rPr>
          <w:sz w:val="20"/>
          <w:szCs w:val="20"/>
        </w:rPr>
        <w:t xml:space="preserve"> </w:t>
      </w:r>
      <w:r w:rsidR="00E02CF3" w:rsidRPr="00944B90">
        <w:rPr>
          <w:b/>
          <w:bCs/>
          <w:sz w:val="20"/>
          <w:szCs w:val="20"/>
        </w:rPr>
        <w:t xml:space="preserve">stycznia </w:t>
      </w:r>
      <w:r w:rsidR="001B221A" w:rsidRPr="00944B90">
        <w:rPr>
          <w:b/>
          <w:bCs/>
          <w:sz w:val="20"/>
          <w:szCs w:val="20"/>
        </w:rPr>
        <w:t>202</w:t>
      </w:r>
      <w:r w:rsidR="00207744">
        <w:rPr>
          <w:b/>
          <w:bCs/>
          <w:sz w:val="20"/>
          <w:szCs w:val="20"/>
        </w:rPr>
        <w:t>6</w:t>
      </w:r>
      <w:r w:rsidR="001B221A">
        <w:rPr>
          <w:sz w:val="20"/>
          <w:szCs w:val="20"/>
        </w:rPr>
        <w:t xml:space="preserve"> </w:t>
      </w:r>
      <w:r w:rsidR="00860040" w:rsidRPr="00C63F51">
        <w:rPr>
          <w:sz w:val="20"/>
          <w:szCs w:val="20"/>
        </w:rPr>
        <w:t>r.</w:t>
      </w:r>
      <w:r w:rsidR="00860040" w:rsidRPr="00C63F51">
        <w:rPr>
          <w:sz w:val="20"/>
          <w:szCs w:val="20"/>
        </w:rPr>
        <w:tab/>
      </w:r>
    </w:p>
    <w:p w14:paraId="0847D852" w14:textId="77777777" w:rsidR="00860040" w:rsidRPr="00C63F51" w:rsidRDefault="00860040" w:rsidP="00860040">
      <w:pPr>
        <w:ind w:left="4395"/>
        <w:rPr>
          <w:sz w:val="20"/>
          <w:szCs w:val="20"/>
        </w:rPr>
      </w:pPr>
    </w:p>
    <w:p w14:paraId="47426E4C" w14:textId="77777777" w:rsidR="00860040" w:rsidRDefault="00860040" w:rsidP="00860040">
      <w:pPr>
        <w:ind w:left="4395"/>
        <w:rPr>
          <w:sz w:val="22"/>
          <w:szCs w:val="22"/>
        </w:rPr>
      </w:pPr>
    </w:p>
    <w:p w14:paraId="4CD629E5" w14:textId="47690FB7" w:rsidR="00860040" w:rsidRPr="001861AB" w:rsidRDefault="00860040" w:rsidP="00860040">
      <w:pPr>
        <w:rPr>
          <w:sz w:val="22"/>
          <w:szCs w:val="22"/>
        </w:rPr>
      </w:pPr>
      <w:r w:rsidRPr="001861AB">
        <w:rPr>
          <w:sz w:val="22"/>
          <w:szCs w:val="22"/>
        </w:rPr>
        <w:t xml:space="preserve">                                                                           </w:t>
      </w:r>
      <w:r>
        <w:rPr>
          <w:sz w:val="22"/>
          <w:szCs w:val="22"/>
        </w:rPr>
        <w:t xml:space="preserve"> </w:t>
      </w:r>
    </w:p>
    <w:p w14:paraId="7F9EAB50" w14:textId="6A8C4666" w:rsidR="00213AFB" w:rsidRDefault="00860040" w:rsidP="007C0DD0">
      <w:pPr>
        <w:ind w:left="284"/>
        <w:jc w:val="center"/>
        <w:rPr>
          <w:b/>
          <w:sz w:val="22"/>
          <w:szCs w:val="22"/>
        </w:rPr>
      </w:pPr>
      <w:r w:rsidRPr="00EC40A9">
        <w:rPr>
          <w:b/>
          <w:sz w:val="22"/>
          <w:szCs w:val="22"/>
        </w:rPr>
        <w:t xml:space="preserve">OGŁOSZENIE </w:t>
      </w:r>
      <w:r w:rsidR="002A3BD5" w:rsidRPr="00EC40A9">
        <w:rPr>
          <w:b/>
          <w:sz w:val="22"/>
          <w:szCs w:val="22"/>
        </w:rPr>
        <w:t>OTWARTEGO KONKURSU</w:t>
      </w:r>
    </w:p>
    <w:p w14:paraId="554F87CF" w14:textId="77777777" w:rsidR="00F472F7" w:rsidRDefault="00F472F7" w:rsidP="007C0DD0">
      <w:pPr>
        <w:ind w:left="284"/>
        <w:jc w:val="center"/>
        <w:rPr>
          <w:b/>
          <w:sz w:val="22"/>
          <w:szCs w:val="22"/>
        </w:rPr>
      </w:pPr>
    </w:p>
    <w:p w14:paraId="71C014FF" w14:textId="77777777" w:rsidR="002A3BD5" w:rsidRDefault="002A3BD5" w:rsidP="002A3BD5">
      <w:pPr>
        <w:ind w:left="284"/>
        <w:jc w:val="both"/>
        <w:rPr>
          <w:b/>
          <w:sz w:val="22"/>
          <w:szCs w:val="22"/>
        </w:rPr>
      </w:pPr>
    </w:p>
    <w:p w14:paraId="253C9324" w14:textId="30883B2F" w:rsidR="002A3BD5" w:rsidRPr="006F6355" w:rsidRDefault="00213AFB" w:rsidP="002A3BD5">
      <w:pPr>
        <w:ind w:left="284"/>
        <w:jc w:val="center"/>
        <w:rPr>
          <w:b/>
          <w:color w:val="000000" w:themeColor="text1"/>
          <w:sz w:val="22"/>
          <w:szCs w:val="22"/>
        </w:rPr>
      </w:pPr>
      <w:r>
        <w:rPr>
          <w:b/>
          <w:sz w:val="22"/>
          <w:szCs w:val="22"/>
        </w:rPr>
        <w:t>Na podstawie art.</w:t>
      </w:r>
      <w:r w:rsidR="002A3BD5">
        <w:rPr>
          <w:b/>
          <w:sz w:val="22"/>
          <w:szCs w:val="22"/>
        </w:rPr>
        <w:t xml:space="preserve"> </w:t>
      </w:r>
      <w:r>
        <w:rPr>
          <w:b/>
          <w:sz w:val="22"/>
          <w:szCs w:val="22"/>
        </w:rPr>
        <w:t xml:space="preserve">11 i art. 13 ustawy z dnia 24 kwietnia 2003 r. o działalności pożytku publicznego i o wolontariacie </w:t>
      </w:r>
      <w:r w:rsidR="002A3BD5">
        <w:rPr>
          <w:b/>
          <w:sz w:val="22"/>
          <w:szCs w:val="22"/>
        </w:rPr>
        <w:br/>
      </w:r>
      <w:r>
        <w:rPr>
          <w:b/>
          <w:sz w:val="22"/>
          <w:szCs w:val="22"/>
        </w:rPr>
        <w:t xml:space="preserve">Zarząd Województwa </w:t>
      </w:r>
      <w:r w:rsidRPr="006F6355">
        <w:rPr>
          <w:b/>
          <w:color w:val="000000" w:themeColor="text1"/>
          <w:sz w:val="22"/>
          <w:szCs w:val="22"/>
        </w:rPr>
        <w:t xml:space="preserve">Podlaskiego ogłasza otwarty konkurs ofert na realizację zadań </w:t>
      </w:r>
      <w:r w:rsidR="002A3BD5" w:rsidRPr="006F6355">
        <w:rPr>
          <w:b/>
          <w:color w:val="000000" w:themeColor="text1"/>
          <w:sz w:val="22"/>
          <w:szCs w:val="22"/>
        </w:rPr>
        <w:t>samorządu</w:t>
      </w:r>
      <w:r w:rsidR="003459E3" w:rsidRPr="006F6355">
        <w:rPr>
          <w:b/>
          <w:color w:val="000000" w:themeColor="text1"/>
          <w:sz w:val="22"/>
          <w:szCs w:val="22"/>
        </w:rPr>
        <w:t xml:space="preserve"> województwa w </w:t>
      </w:r>
      <w:r w:rsidR="003459E3" w:rsidRPr="00982D8C">
        <w:rPr>
          <w:b/>
          <w:sz w:val="22"/>
          <w:szCs w:val="22"/>
        </w:rPr>
        <w:t>202</w:t>
      </w:r>
      <w:r w:rsidR="00885B98" w:rsidRPr="00982D8C">
        <w:rPr>
          <w:b/>
          <w:sz w:val="22"/>
          <w:szCs w:val="22"/>
        </w:rPr>
        <w:t>6</w:t>
      </w:r>
      <w:r w:rsidRPr="00982D8C">
        <w:rPr>
          <w:b/>
          <w:sz w:val="22"/>
          <w:szCs w:val="22"/>
        </w:rPr>
        <w:t xml:space="preserve"> r</w:t>
      </w:r>
      <w:r w:rsidRPr="006F6355">
        <w:rPr>
          <w:b/>
          <w:color w:val="000000" w:themeColor="text1"/>
          <w:sz w:val="22"/>
          <w:szCs w:val="22"/>
        </w:rPr>
        <w:t xml:space="preserve">. </w:t>
      </w:r>
      <w:r w:rsidR="002A3BD5" w:rsidRPr="006F6355">
        <w:rPr>
          <w:b/>
          <w:color w:val="000000" w:themeColor="text1"/>
          <w:sz w:val="22"/>
          <w:szCs w:val="22"/>
        </w:rPr>
        <w:t>w sferze:</w:t>
      </w:r>
    </w:p>
    <w:p w14:paraId="46B3AA35" w14:textId="77777777" w:rsidR="002A3BD5" w:rsidRPr="006F6355" w:rsidRDefault="002A3BD5" w:rsidP="002A3BD5">
      <w:pPr>
        <w:ind w:left="284"/>
        <w:jc w:val="both"/>
        <w:rPr>
          <w:b/>
          <w:color w:val="000000" w:themeColor="text1"/>
          <w:sz w:val="22"/>
          <w:szCs w:val="22"/>
        </w:rPr>
      </w:pPr>
    </w:p>
    <w:p w14:paraId="730439A7" w14:textId="0367217D" w:rsidR="003D3755" w:rsidRPr="006F6355" w:rsidRDefault="0023790D" w:rsidP="00860040">
      <w:pPr>
        <w:jc w:val="center"/>
        <w:rPr>
          <w:b/>
          <w:bCs/>
          <w:color w:val="000000" w:themeColor="text1"/>
          <w:sz w:val="22"/>
          <w:szCs w:val="22"/>
        </w:rPr>
      </w:pPr>
      <w:r w:rsidRPr="00B0108D">
        <w:rPr>
          <w:b/>
          <w:color w:val="000000" w:themeColor="text1"/>
          <w:sz w:val="22"/>
          <w:szCs w:val="22"/>
          <w:u w:val="single"/>
        </w:rPr>
        <w:t xml:space="preserve">działalności </w:t>
      </w:r>
      <w:r w:rsidR="001B221A">
        <w:rPr>
          <w:b/>
          <w:color w:val="000000" w:themeColor="text1"/>
          <w:sz w:val="22"/>
          <w:szCs w:val="22"/>
          <w:u w:val="single"/>
        </w:rPr>
        <w:t>wspomagającej rozwój wspólnot i społeczności lokalnych</w:t>
      </w:r>
    </w:p>
    <w:p w14:paraId="3A8E5FC8" w14:textId="77777777" w:rsidR="004942A6" w:rsidRPr="006F6355" w:rsidRDefault="004942A6" w:rsidP="00860040">
      <w:pPr>
        <w:jc w:val="center"/>
        <w:rPr>
          <w:b/>
          <w:bCs/>
          <w:color w:val="000000" w:themeColor="text1"/>
          <w:sz w:val="22"/>
          <w:szCs w:val="22"/>
        </w:rPr>
      </w:pPr>
    </w:p>
    <w:p w14:paraId="2AF359F9" w14:textId="77777777" w:rsidR="00860040" w:rsidRPr="006F6355" w:rsidRDefault="00860040" w:rsidP="00860040">
      <w:pPr>
        <w:pStyle w:val="Tytu"/>
        <w:rPr>
          <w:smallCaps/>
          <w:color w:val="000000" w:themeColor="text1"/>
          <w:sz w:val="22"/>
          <w:szCs w:val="22"/>
        </w:rPr>
      </w:pPr>
    </w:p>
    <w:p w14:paraId="54CF7B53" w14:textId="3FE6D8AB" w:rsidR="00860040" w:rsidRPr="001914EC" w:rsidRDefault="00860040" w:rsidP="001F54F7">
      <w:pPr>
        <w:pStyle w:val="Akapitzlist"/>
        <w:numPr>
          <w:ilvl w:val="0"/>
          <w:numId w:val="34"/>
        </w:numPr>
        <w:ind w:left="567" w:hanging="567"/>
        <w:rPr>
          <w:i/>
          <w:color w:val="000000" w:themeColor="text1"/>
          <w:sz w:val="22"/>
          <w:szCs w:val="22"/>
        </w:rPr>
      </w:pPr>
      <w:r w:rsidRPr="001914EC">
        <w:rPr>
          <w:b/>
          <w:bCs/>
          <w:smallCaps/>
          <w:color w:val="000000" w:themeColor="text1"/>
          <w:sz w:val="22"/>
          <w:szCs w:val="22"/>
        </w:rPr>
        <w:t>RODZAJ</w:t>
      </w:r>
      <w:r w:rsidR="00E3054F" w:rsidRPr="001914EC">
        <w:rPr>
          <w:b/>
          <w:bCs/>
          <w:smallCaps/>
          <w:color w:val="000000" w:themeColor="text1"/>
          <w:sz w:val="22"/>
          <w:szCs w:val="22"/>
        </w:rPr>
        <w:t>E</w:t>
      </w:r>
      <w:r w:rsidRPr="001914EC">
        <w:rPr>
          <w:b/>
          <w:bCs/>
          <w:smallCaps/>
          <w:color w:val="000000" w:themeColor="text1"/>
          <w:sz w:val="22"/>
          <w:szCs w:val="22"/>
        </w:rPr>
        <w:t xml:space="preserve"> ZADA</w:t>
      </w:r>
      <w:r w:rsidR="001B221A">
        <w:rPr>
          <w:b/>
          <w:bCs/>
          <w:smallCaps/>
          <w:color w:val="000000" w:themeColor="text1"/>
          <w:sz w:val="22"/>
          <w:szCs w:val="22"/>
        </w:rPr>
        <w:t>NIA</w:t>
      </w:r>
    </w:p>
    <w:p w14:paraId="36BAFF23" w14:textId="77777777" w:rsidR="00860040" w:rsidRPr="006F6355" w:rsidRDefault="00860040" w:rsidP="00860040">
      <w:pPr>
        <w:ind w:left="1080"/>
        <w:rPr>
          <w:b/>
          <w:bCs/>
          <w:color w:val="000000" w:themeColor="text1"/>
          <w:sz w:val="22"/>
          <w:szCs w:val="22"/>
        </w:rPr>
      </w:pPr>
    </w:p>
    <w:p w14:paraId="1A6C1D21" w14:textId="67ADC8A5" w:rsidR="00F425D0" w:rsidRDefault="00F425D0" w:rsidP="00E3054F">
      <w:pPr>
        <w:pStyle w:val="Akapitzlist"/>
        <w:ind w:left="284"/>
        <w:jc w:val="both"/>
        <w:rPr>
          <w:color w:val="000000" w:themeColor="text1"/>
          <w:sz w:val="22"/>
          <w:szCs w:val="22"/>
        </w:rPr>
      </w:pPr>
    </w:p>
    <w:p w14:paraId="79B7968F" w14:textId="4D98BD25" w:rsidR="001B221A" w:rsidRPr="00982D8C" w:rsidRDefault="001B221A" w:rsidP="001B221A">
      <w:pPr>
        <w:spacing w:line="276" w:lineRule="auto"/>
        <w:jc w:val="both"/>
        <w:rPr>
          <w:i/>
          <w:iCs/>
          <w:sz w:val="22"/>
          <w:szCs w:val="22"/>
          <w:lang w:eastAsia="en-US"/>
        </w:rPr>
      </w:pPr>
      <w:r w:rsidRPr="00982D8C">
        <w:rPr>
          <w:i/>
          <w:iCs/>
          <w:sz w:val="22"/>
          <w:szCs w:val="22"/>
          <w:lang w:eastAsia="en-US"/>
        </w:rPr>
        <w:t>Celem zadania jest upowszechnianie</w:t>
      </w:r>
      <w:r w:rsidR="00CF2257" w:rsidRPr="00982D8C">
        <w:rPr>
          <w:i/>
          <w:iCs/>
          <w:sz w:val="22"/>
          <w:szCs w:val="22"/>
          <w:lang w:eastAsia="en-US"/>
        </w:rPr>
        <w:t xml:space="preserve"> i podtrzymywanie</w:t>
      </w:r>
      <w:r w:rsidRPr="00982D8C">
        <w:rPr>
          <w:i/>
          <w:iCs/>
          <w:sz w:val="22"/>
          <w:szCs w:val="22"/>
          <w:lang w:eastAsia="en-US"/>
        </w:rPr>
        <w:t xml:space="preserve"> działań na obszarach wiejskich województwa podlaskiego związanych z tradycjami kulinarnymi i rękodzielniczymi poprzez wsparcie organizacji pozarządowych.</w:t>
      </w:r>
    </w:p>
    <w:p w14:paraId="1317DDFE" w14:textId="77777777" w:rsidR="001B221A" w:rsidRPr="00982D8C" w:rsidRDefault="001B221A" w:rsidP="001B221A">
      <w:pPr>
        <w:spacing w:line="276" w:lineRule="auto"/>
        <w:jc w:val="both"/>
        <w:rPr>
          <w:sz w:val="22"/>
          <w:szCs w:val="22"/>
          <w:lang w:eastAsia="en-US"/>
        </w:rPr>
      </w:pPr>
    </w:p>
    <w:p w14:paraId="1D068CC7" w14:textId="77777777" w:rsidR="00E61462" w:rsidRPr="00982D8C" w:rsidRDefault="001B221A" w:rsidP="00E61462">
      <w:pPr>
        <w:spacing w:line="276" w:lineRule="auto"/>
        <w:jc w:val="both"/>
        <w:rPr>
          <w:sz w:val="22"/>
          <w:szCs w:val="22"/>
          <w:lang w:eastAsia="en-US"/>
        </w:rPr>
      </w:pPr>
      <w:r w:rsidRPr="00982D8C">
        <w:rPr>
          <w:sz w:val="22"/>
          <w:szCs w:val="22"/>
          <w:lang w:eastAsia="en-US"/>
        </w:rPr>
        <w:t>Zadanie musi być realizowane poprzez działania na rzecz:</w:t>
      </w:r>
    </w:p>
    <w:p w14:paraId="5D46F85B" w14:textId="77777777" w:rsidR="00E16013" w:rsidRPr="00982D8C" w:rsidRDefault="00555CD0" w:rsidP="00E16013">
      <w:pPr>
        <w:pStyle w:val="Akapitzlist"/>
        <w:numPr>
          <w:ilvl w:val="0"/>
          <w:numId w:val="45"/>
        </w:numPr>
        <w:spacing w:line="276" w:lineRule="auto"/>
        <w:ind w:left="284" w:hanging="284"/>
        <w:jc w:val="both"/>
        <w:rPr>
          <w:sz w:val="22"/>
          <w:szCs w:val="22"/>
          <w:lang w:eastAsia="en-US"/>
        </w:rPr>
      </w:pPr>
      <w:r w:rsidRPr="00982D8C">
        <w:rPr>
          <w:sz w:val="22"/>
          <w:szCs w:val="22"/>
          <w:lang w:eastAsia="en-US"/>
        </w:rPr>
        <w:t>Przekazywania wiedzy, pasji i umiejętności pomiędzy pokoleniami, w tym angażujących lokalnie twórców ludowych, rękodzielników, depozytariuszy dziedzictwa kulturowego i mistrzów tradycyjnej kuchni.</w:t>
      </w:r>
      <w:r w:rsidR="00E16013" w:rsidRPr="00982D8C">
        <w:rPr>
          <w:sz w:val="22"/>
          <w:szCs w:val="22"/>
          <w:lang w:eastAsia="en-US"/>
        </w:rPr>
        <w:t xml:space="preserve"> </w:t>
      </w:r>
    </w:p>
    <w:p w14:paraId="78720E06" w14:textId="00024415" w:rsidR="00E61462" w:rsidRPr="00982D8C" w:rsidRDefault="00E16013" w:rsidP="00E16013">
      <w:pPr>
        <w:pStyle w:val="Akapitzlist"/>
        <w:numPr>
          <w:ilvl w:val="0"/>
          <w:numId w:val="45"/>
        </w:numPr>
        <w:spacing w:line="276" w:lineRule="auto"/>
        <w:ind w:left="284" w:hanging="284"/>
        <w:jc w:val="both"/>
        <w:rPr>
          <w:sz w:val="22"/>
          <w:szCs w:val="22"/>
          <w:lang w:eastAsia="en-US"/>
        </w:rPr>
      </w:pPr>
      <w:r w:rsidRPr="00982D8C">
        <w:rPr>
          <w:sz w:val="22"/>
          <w:szCs w:val="22"/>
          <w:lang w:eastAsia="en-US"/>
        </w:rPr>
        <w:t xml:space="preserve">Wzrost dostępności produktów lokalnych, tradycyjnych, ekologicznych i wpisanych na Listę Produktów Tradycyjnych prowadzoną przez Ministra Rolnictwa i Rozwoju Wsi oraz promocji tych produktów, </w:t>
      </w:r>
      <w:r w:rsidR="00FC27A1" w:rsidRPr="00982D8C">
        <w:rPr>
          <w:sz w:val="22"/>
          <w:szCs w:val="22"/>
          <w:lang w:eastAsia="en-US"/>
        </w:rPr>
        <w:t>ze szczególnym uwzględnieniem</w:t>
      </w:r>
      <w:r w:rsidR="00555CD0" w:rsidRPr="00982D8C">
        <w:rPr>
          <w:sz w:val="22"/>
          <w:szCs w:val="22"/>
          <w:lang w:eastAsia="en-US"/>
        </w:rPr>
        <w:t xml:space="preserve"> tradycyjnych metod ich wytwarzania oraz kontekstu kulturowego i</w:t>
      </w:r>
      <w:r w:rsidR="00FC27A1" w:rsidRPr="00982D8C">
        <w:rPr>
          <w:sz w:val="22"/>
          <w:szCs w:val="22"/>
          <w:lang w:eastAsia="en-US"/>
        </w:rPr>
        <w:t xml:space="preserve"> lokalnego</w:t>
      </w:r>
      <w:r w:rsidR="00555CD0" w:rsidRPr="00982D8C">
        <w:rPr>
          <w:sz w:val="22"/>
          <w:szCs w:val="22"/>
          <w:lang w:eastAsia="en-US"/>
        </w:rPr>
        <w:t>.</w:t>
      </w:r>
      <w:r w:rsidR="00FC27A1" w:rsidRPr="00982D8C">
        <w:rPr>
          <w:sz w:val="22"/>
          <w:szCs w:val="22"/>
          <w:lang w:eastAsia="en-US"/>
        </w:rPr>
        <w:t xml:space="preserve"> </w:t>
      </w:r>
    </w:p>
    <w:p w14:paraId="56FBE155" w14:textId="7659091B" w:rsidR="00FC27A1" w:rsidRPr="00982D8C" w:rsidRDefault="001B221A" w:rsidP="00FC27A1">
      <w:pPr>
        <w:pStyle w:val="Akapitzlist"/>
        <w:numPr>
          <w:ilvl w:val="0"/>
          <w:numId w:val="45"/>
        </w:numPr>
        <w:spacing w:line="276" w:lineRule="auto"/>
        <w:ind w:left="284" w:hanging="284"/>
        <w:jc w:val="both"/>
        <w:rPr>
          <w:sz w:val="22"/>
          <w:szCs w:val="22"/>
          <w:lang w:eastAsia="en-US"/>
        </w:rPr>
      </w:pPr>
      <w:r w:rsidRPr="00982D8C">
        <w:rPr>
          <w:sz w:val="22"/>
          <w:szCs w:val="22"/>
          <w:lang w:eastAsia="en-US"/>
        </w:rPr>
        <w:t>Promocji</w:t>
      </w:r>
      <w:r w:rsidR="001C2A55" w:rsidRPr="00982D8C">
        <w:rPr>
          <w:sz w:val="22"/>
          <w:szCs w:val="22"/>
          <w:lang w:eastAsia="en-US"/>
        </w:rPr>
        <w:t xml:space="preserve"> obszarów wiejskich</w:t>
      </w:r>
      <w:r w:rsidRPr="00982D8C">
        <w:rPr>
          <w:sz w:val="22"/>
          <w:szCs w:val="22"/>
          <w:lang w:eastAsia="en-US"/>
        </w:rPr>
        <w:t xml:space="preserve"> </w:t>
      </w:r>
      <w:r w:rsidR="00FC15A2">
        <w:rPr>
          <w:sz w:val="22"/>
          <w:szCs w:val="22"/>
          <w:lang w:eastAsia="en-US"/>
        </w:rPr>
        <w:t>w</w:t>
      </w:r>
      <w:r w:rsidRPr="00982D8C">
        <w:rPr>
          <w:sz w:val="22"/>
          <w:szCs w:val="22"/>
          <w:lang w:eastAsia="en-US"/>
        </w:rPr>
        <w:t xml:space="preserve">ojewództwa </w:t>
      </w:r>
      <w:r w:rsidR="00FC15A2">
        <w:rPr>
          <w:sz w:val="22"/>
          <w:szCs w:val="22"/>
          <w:lang w:eastAsia="en-US"/>
        </w:rPr>
        <w:t>p</w:t>
      </w:r>
      <w:r w:rsidRPr="00982D8C">
        <w:rPr>
          <w:sz w:val="22"/>
          <w:szCs w:val="22"/>
          <w:lang w:eastAsia="en-US"/>
        </w:rPr>
        <w:t>odlaskiego</w:t>
      </w:r>
      <w:r w:rsidR="001C2A55" w:rsidRPr="00982D8C">
        <w:rPr>
          <w:sz w:val="22"/>
          <w:szCs w:val="22"/>
          <w:lang w:eastAsia="en-US"/>
        </w:rPr>
        <w:t xml:space="preserve"> jako miejsca wielokulturowości, opartego na autentycznym dziedzictwie kulinarnym i rękodzielniczym</w:t>
      </w:r>
      <w:r w:rsidR="000731FF" w:rsidRPr="00982D8C">
        <w:rPr>
          <w:sz w:val="22"/>
          <w:szCs w:val="22"/>
          <w:lang w:eastAsia="en-US"/>
        </w:rPr>
        <w:t>, wzmacniając ich rozpoznawalność</w:t>
      </w:r>
      <w:r w:rsidR="001C2A55" w:rsidRPr="00982D8C">
        <w:rPr>
          <w:sz w:val="22"/>
          <w:szCs w:val="22"/>
          <w:lang w:eastAsia="en-US"/>
        </w:rPr>
        <w:t>.</w:t>
      </w:r>
    </w:p>
    <w:p w14:paraId="51E8FEB6" w14:textId="77777777" w:rsidR="00FC27A1" w:rsidRPr="00982D8C" w:rsidRDefault="00FC27A1" w:rsidP="00FC27A1">
      <w:pPr>
        <w:pStyle w:val="Akapitzlist"/>
        <w:numPr>
          <w:ilvl w:val="0"/>
          <w:numId w:val="45"/>
        </w:numPr>
        <w:spacing w:line="276" w:lineRule="auto"/>
        <w:ind w:left="284" w:hanging="284"/>
        <w:jc w:val="both"/>
        <w:rPr>
          <w:sz w:val="22"/>
          <w:szCs w:val="22"/>
          <w:lang w:eastAsia="en-US"/>
        </w:rPr>
      </w:pPr>
      <w:r w:rsidRPr="00982D8C">
        <w:rPr>
          <w:sz w:val="22"/>
          <w:szCs w:val="22"/>
          <w:lang w:eastAsia="en-US"/>
        </w:rPr>
        <w:t>Przekazywanie i zachowanie lokalnych umiejętności oraz tradycyjnych metod wytwarzania potraw i wyrobów rękodzielniczych, w tym poprzez organizację pokazów, spotkań, wydarzeń plenerowych i warsztatów.</w:t>
      </w:r>
    </w:p>
    <w:p w14:paraId="4AA82344" w14:textId="61FE609F" w:rsidR="00E61462" w:rsidRPr="00982D8C" w:rsidRDefault="00E352B4" w:rsidP="00FC27A1">
      <w:pPr>
        <w:pStyle w:val="Akapitzlist"/>
        <w:numPr>
          <w:ilvl w:val="0"/>
          <w:numId w:val="45"/>
        </w:numPr>
        <w:spacing w:line="276" w:lineRule="auto"/>
        <w:ind w:left="284" w:hanging="284"/>
        <w:jc w:val="both"/>
        <w:rPr>
          <w:sz w:val="22"/>
          <w:szCs w:val="22"/>
          <w:lang w:eastAsia="en-US"/>
        </w:rPr>
      </w:pPr>
      <w:r w:rsidRPr="00982D8C">
        <w:rPr>
          <w:sz w:val="22"/>
          <w:szCs w:val="22"/>
          <w:lang w:eastAsia="en-US"/>
        </w:rPr>
        <w:t>Wspierani</w:t>
      </w:r>
      <w:r w:rsidR="00FA6A92" w:rsidRPr="00982D8C">
        <w:rPr>
          <w:sz w:val="22"/>
          <w:szCs w:val="22"/>
          <w:lang w:eastAsia="en-US"/>
        </w:rPr>
        <w:t>a</w:t>
      </w:r>
      <w:r w:rsidRPr="00982D8C">
        <w:rPr>
          <w:sz w:val="22"/>
          <w:szCs w:val="22"/>
          <w:lang w:eastAsia="en-US"/>
        </w:rPr>
        <w:t xml:space="preserve"> </w:t>
      </w:r>
      <w:r w:rsidR="00A50410" w:rsidRPr="00982D8C">
        <w:rPr>
          <w:sz w:val="22"/>
          <w:szCs w:val="22"/>
          <w:lang w:eastAsia="en-US"/>
        </w:rPr>
        <w:t xml:space="preserve">działań sprzyjających </w:t>
      </w:r>
      <w:r w:rsidRPr="00982D8C">
        <w:rPr>
          <w:sz w:val="22"/>
          <w:szCs w:val="22"/>
          <w:lang w:eastAsia="en-US"/>
        </w:rPr>
        <w:t>a</w:t>
      </w:r>
      <w:r w:rsidR="001B221A" w:rsidRPr="00982D8C">
        <w:rPr>
          <w:sz w:val="22"/>
          <w:szCs w:val="22"/>
          <w:lang w:eastAsia="en-US"/>
        </w:rPr>
        <w:t xml:space="preserve">ktywizacji </w:t>
      </w:r>
      <w:r w:rsidR="00A50410" w:rsidRPr="00982D8C">
        <w:rPr>
          <w:sz w:val="22"/>
          <w:szCs w:val="22"/>
          <w:lang w:eastAsia="en-US"/>
        </w:rPr>
        <w:t>społeczności lokalnych</w:t>
      </w:r>
      <w:r w:rsidR="001B221A" w:rsidRPr="00982D8C">
        <w:rPr>
          <w:sz w:val="22"/>
          <w:szCs w:val="22"/>
          <w:lang w:eastAsia="en-US"/>
        </w:rPr>
        <w:t xml:space="preserve"> w celu zwiększenia liczby </w:t>
      </w:r>
      <w:r w:rsidR="00FA6A92" w:rsidRPr="00982D8C">
        <w:rPr>
          <w:sz w:val="22"/>
          <w:szCs w:val="22"/>
          <w:lang w:eastAsia="en-US"/>
        </w:rPr>
        <w:t>inicjowanych</w:t>
      </w:r>
      <w:r w:rsidR="001B221A" w:rsidRPr="00982D8C">
        <w:rPr>
          <w:sz w:val="22"/>
          <w:szCs w:val="22"/>
          <w:lang w:eastAsia="en-US"/>
        </w:rPr>
        <w:t xml:space="preserve"> przedsięwzięć</w:t>
      </w:r>
      <w:r w:rsidR="00A50410" w:rsidRPr="00982D8C">
        <w:rPr>
          <w:sz w:val="22"/>
          <w:szCs w:val="22"/>
          <w:lang w:eastAsia="en-US"/>
        </w:rPr>
        <w:t xml:space="preserve"> oraz włączeniu różnych grup mieszkańców (dzieci, młodzieży, seniorów) w życie społeczno-kulturalne obszarów wiejskich </w:t>
      </w:r>
      <w:r w:rsidR="008F4BDC">
        <w:rPr>
          <w:sz w:val="22"/>
          <w:szCs w:val="22"/>
          <w:lang w:eastAsia="en-US"/>
        </w:rPr>
        <w:t>w</w:t>
      </w:r>
      <w:r w:rsidR="00A50410" w:rsidRPr="00982D8C">
        <w:rPr>
          <w:sz w:val="22"/>
          <w:szCs w:val="22"/>
          <w:lang w:eastAsia="en-US"/>
        </w:rPr>
        <w:t xml:space="preserve">ojewództwa </w:t>
      </w:r>
      <w:r w:rsidR="008F4BDC">
        <w:rPr>
          <w:sz w:val="22"/>
          <w:szCs w:val="22"/>
          <w:lang w:eastAsia="en-US"/>
        </w:rPr>
        <w:t>p</w:t>
      </w:r>
      <w:r w:rsidR="00A50410" w:rsidRPr="00982D8C">
        <w:rPr>
          <w:sz w:val="22"/>
          <w:szCs w:val="22"/>
          <w:lang w:eastAsia="en-US"/>
        </w:rPr>
        <w:t>odlaskiego</w:t>
      </w:r>
      <w:r w:rsidR="00E35D3A" w:rsidRPr="00982D8C">
        <w:rPr>
          <w:sz w:val="22"/>
          <w:szCs w:val="22"/>
          <w:lang w:eastAsia="en-US"/>
        </w:rPr>
        <w:t>.</w:t>
      </w:r>
      <w:r w:rsidR="001B221A" w:rsidRPr="00982D8C">
        <w:rPr>
          <w:sz w:val="22"/>
          <w:szCs w:val="22"/>
          <w:lang w:eastAsia="en-US"/>
        </w:rPr>
        <w:t xml:space="preserve"> </w:t>
      </w:r>
    </w:p>
    <w:p w14:paraId="000C507A" w14:textId="77777777" w:rsidR="001B221A" w:rsidRPr="00982D8C" w:rsidRDefault="001B221A" w:rsidP="005044CF">
      <w:pPr>
        <w:ind w:left="357" w:firstLine="351"/>
        <w:jc w:val="both"/>
        <w:rPr>
          <w:b/>
        </w:rPr>
      </w:pPr>
    </w:p>
    <w:p w14:paraId="02FD61F0" w14:textId="11334A4E" w:rsidR="004942A6" w:rsidRDefault="001B221A" w:rsidP="001B221A">
      <w:pPr>
        <w:jc w:val="both"/>
        <w:rPr>
          <w:sz w:val="22"/>
          <w:szCs w:val="22"/>
        </w:rPr>
      </w:pPr>
      <w:r w:rsidRPr="00982D8C">
        <w:rPr>
          <w:sz w:val="22"/>
          <w:szCs w:val="22"/>
        </w:rPr>
        <w:t xml:space="preserve">Planowana wysokość </w:t>
      </w:r>
      <w:r w:rsidR="00E3054F" w:rsidRPr="00982D8C">
        <w:rPr>
          <w:sz w:val="22"/>
          <w:szCs w:val="22"/>
        </w:rPr>
        <w:t>środków publicznych przeznaczonych na realizac</w:t>
      </w:r>
      <w:r w:rsidR="000020EE" w:rsidRPr="00982D8C">
        <w:rPr>
          <w:sz w:val="22"/>
          <w:szCs w:val="22"/>
        </w:rPr>
        <w:t>ję zada</w:t>
      </w:r>
      <w:r w:rsidRPr="00982D8C">
        <w:rPr>
          <w:sz w:val="22"/>
          <w:szCs w:val="22"/>
        </w:rPr>
        <w:t>nia</w:t>
      </w:r>
      <w:r w:rsidR="000020EE" w:rsidRPr="00982D8C">
        <w:rPr>
          <w:sz w:val="22"/>
          <w:szCs w:val="22"/>
        </w:rPr>
        <w:t>: w sferze działalności</w:t>
      </w:r>
      <w:r w:rsidR="00817251" w:rsidRPr="00982D8C">
        <w:rPr>
          <w:sz w:val="22"/>
          <w:szCs w:val="22"/>
        </w:rPr>
        <w:t xml:space="preserve">  </w:t>
      </w:r>
      <w:r w:rsidRPr="00982D8C">
        <w:rPr>
          <w:sz w:val="22"/>
          <w:szCs w:val="22"/>
        </w:rPr>
        <w:t>wspomagającej rozwój wspólnot i społeczności lokalnych</w:t>
      </w:r>
      <w:r w:rsidR="00E3054F" w:rsidRPr="00982D8C">
        <w:rPr>
          <w:sz w:val="22"/>
          <w:szCs w:val="22"/>
        </w:rPr>
        <w:t xml:space="preserve"> wynosi</w:t>
      </w:r>
      <w:r w:rsidR="00CA3B28" w:rsidRPr="00982D8C">
        <w:rPr>
          <w:sz w:val="22"/>
          <w:szCs w:val="22"/>
        </w:rPr>
        <w:t xml:space="preserve"> </w:t>
      </w:r>
      <w:r w:rsidR="00CA3B28" w:rsidRPr="00982D8C">
        <w:rPr>
          <w:b/>
          <w:bCs/>
          <w:sz w:val="22"/>
          <w:szCs w:val="22"/>
        </w:rPr>
        <w:t>900</w:t>
      </w:r>
      <w:r w:rsidRPr="00982D8C">
        <w:rPr>
          <w:b/>
          <w:bCs/>
          <w:sz w:val="22"/>
          <w:szCs w:val="22"/>
        </w:rPr>
        <w:t> </w:t>
      </w:r>
      <w:r w:rsidR="00F54175" w:rsidRPr="00982D8C">
        <w:rPr>
          <w:b/>
          <w:bCs/>
          <w:sz w:val="22"/>
          <w:szCs w:val="22"/>
        </w:rPr>
        <w:t>000</w:t>
      </w:r>
      <w:r w:rsidRPr="00982D8C">
        <w:rPr>
          <w:b/>
          <w:bCs/>
          <w:sz w:val="22"/>
          <w:szCs w:val="22"/>
        </w:rPr>
        <w:t>,00</w:t>
      </w:r>
      <w:r w:rsidR="00F54175" w:rsidRPr="00982D8C">
        <w:rPr>
          <w:sz w:val="22"/>
          <w:szCs w:val="22"/>
        </w:rPr>
        <w:t xml:space="preserve"> </w:t>
      </w:r>
      <w:r w:rsidR="00E3054F" w:rsidRPr="00982D8C">
        <w:rPr>
          <w:sz w:val="22"/>
          <w:szCs w:val="22"/>
        </w:rPr>
        <w:t>zł.</w:t>
      </w:r>
    </w:p>
    <w:p w14:paraId="73DC0504" w14:textId="77777777" w:rsidR="00D0349A" w:rsidRDefault="00D0349A" w:rsidP="001B221A">
      <w:pPr>
        <w:jc w:val="both"/>
        <w:rPr>
          <w:sz w:val="22"/>
          <w:szCs w:val="22"/>
        </w:rPr>
      </w:pPr>
    </w:p>
    <w:p w14:paraId="12ED86DB" w14:textId="0B59F9A3" w:rsidR="00D0349A" w:rsidRDefault="00D0349A" w:rsidP="00D0349A">
      <w:pPr>
        <w:jc w:val="both"/>
        <w:rPr>
          <w:sz w:val="22"/>
          <w:szCs w:val="22"/>
        </w:rPr>
      </w:pPr>
      <w:r w:rsidRPr="00D0349A">
        <w:rPr>
          <w:sz w:val="22"/>
          <w:szCs w:val="22"/>
        </w:rPr>
        <w:t xml:space="preserve">Kwota na zadania może ulec zmianie w przypadku stwierdzenia, że zadanie można zrealizować mniejszym kosztem, lub w sytuacji zaistnienia konieczności dostosowania do możliwości budżetu Województwa w części przeznaczonej na realizację zadania lub z ważnych przyczyn, niemożliwych </w:t>
      </w:r>
      <w:r>
        <w:rPr>
          <w:sz w:val="22"/>
          <w:szCs w:val="22"/>
        </w:rPr>
        <w:br/>
      </w:r>
      <w:r w:rsidRPr="00D0349A">
        <w:rPr>
          <w:sz w:val="22"/>
          <w:szCs w:val="22"/>
        </w:rPr>
        <w:t>do przewidzenia w dniu ogłaszania konkursu.</w:t>
      </w:r>
    </w:p>
    <w:p w14:paraId="1A337DD5" w14:textId="77777777" w:rsidR="00EA15D0" w:rsidRPr="00982D8C" w:rsidRDefault="00EA15D0" w:rsidP="001B221A">
      <w:pPr>
        <w:jc w:val="both"/>
        <w:rPr>
          <w:sz w:val="22"/>
          <w:szCs w:val="22"/>
        </w:rPr>
      </w:pPr>
    </w:p>
    <w:p w14:paraId="47E85C4D" w14:textId="77777777" w:rsidR="00C5120C" w:rsidRDefault="00C5120C" w:rsidP="001E149B">
      <w:pPr>
        <w:ind w:left="340"/>
        <w:jc w:val="both"/>
        <w:rPr>
          <w:color w:val="000000" w:themeColor="text1"/>
          <w:sz w:val="22"/>
          <w:szCs w:val="22"/>
        </w:rPr>
      </w:pPr>
    </w:p>
    <w:p w14:paraId="1AB79820" w14:textId="77777777" w:rsidR="00D0349A" w:rsidRDefault="00D0349A" w:rsidP="001E149B">
      <w:pPr>
        <w:ind w:left="340"/>
        <w:jc w:val="both"/>
        <w:rPr>
          <w:color w:val="000000" w:themeColor="text1"/>
          <w:sz w:val="22"/>
          <w:szCs w:val="22"/>
        </w:rPr>
      </w:pPr>
    </w:p>
    <w:p w14:paraId="7AAF038E" w14:textId="77777777" w:rsidR="00D0349A" w:rsidRPr="006F6355" w:rsidRDefault="00D0349A" w:rsidP="001E149B">
      <w:pPr>
        <w:ind w:left="340"/>
        <w:jc w:val="both"/>
        <w:rPr>
          <w:color w:val="000000" w:themeColor="text1"/>
          <w:sz w:val="22"/>
          <w:szCs w:val="22"/>
        </w:rPr>
      </w:pPr>
    </w:p>
    <w:p w14:paraId="18B55008" w14:textId="5CEC5AEC" w:rsidR="003459E3" w:rsidRPr="006F6355" w:rsidRDefault="003459E3" w:rsidP="001F54F7">
      <w:pPr>
        <w:pStyle w:val="Akapitzlist"/>
        <w:numPr>
          <w:ilvl w:val="0"/>
          <w:numId w:val="20"/>
        </w:numPr>
        <w:ind w:left="567" w:hanging="567"/>
        <w:jc w:val="both"/>
        <w:rPr>
          <w:b/>
          <w:color w:val="000000" w:themeColor="text1"/>
          <w:sz w:val="22"/>
          <w:szCs w:val="22"/>
        </w:rPr>
      </w:pPr>
      <w:r w:rsidRPr="006F6355">
        <w:rPr>
          <w:b/>
          <w:color w:val="000000" w:themeColor="text1"/>
          <w:sz w:val="22"/>
          <w:szCs w:val="22"/>
        </w:rPr>
        <w:lastRenderedPageBreak/>
        <w:t>PODMIOTY UPRAWNIONE DO SKŁADANIA OFERT</w:t>
      </w:r>
    </w:p>
    <w:p w14:paraId="4DDB0C86" w14:textId="77777777" w:rsidR="008F4549" w:rsidRPr="006F6355" w:rsidRDefault="008F4549" w:rsidP="008F4549">
      <w:pPr>
        <w:pStyle w:val="Akapitzlist"/>
        <w:ind w:left="1080"/>
        <w:jc w:val="both"/>
        <w:rPr>
          <w:b/>
          <w:color w:val="000000" w:themeColor="text1"/>
          <w:sz w:val="22"/>
          <w:szCs w:val="22"/>
        </w:rPr>
      </w:pPr>
    </w:p>
    <w:p w14:paraId="01EED314" w14:textId="085FEF1E" w:rsidR="00BA7A92" w:rsidRPr="00982D8C" w:rsidRDefault="008F4549" w:rsidP="00E3389A">
      <w:pPr>
        <w:pStyle w:val="Akapitzlist"/>
        <w:numPr>
          <w:ilvl w:val="0"/>
          <w:numId w:val="41"/>
        </w:numPr>
        <w:ind w:left="284" w:hanging="284"/>
        <w:jc w:val="both"/>
        <w:rPr>
          <w:sz w:val="22"/>
          <w:szCs w:val="22"/>
        </w:rPr>
      </w:pPr>
      <w:r w:rsidRPr="00C5120C">
        <w:rPr>
          <w:color w:val="000000" w:themeColor="text1"/>
          <w:sz w:val="22"/>
          <w:szCs w:val="22"/>
        </w:rPr>
        <w:t xml:space="preserve">Organizacje </w:t>
      </w:r>
      <w:r w:rsidRPr="00982D8C">
        <w:rPr>
          <w:sz w:val="22"/>
          <w:szCs w:val="22"/>
        </w:rPr>
        <w:t>pozarządowe w rozumieniu ustawy z dnia 24 kwietnia 2003 r. o działalności pożytku publicznego i o wolontariacie (</w:t>
      </w:r>
      <w:r w:rsidR="00DE38DE" w:rsidRPr="00982D8C">
        <w:rPr>
          <w:sz w:val="22"/>
          <w:szCs w:val="22"/>
        </w:rPr>
        <w:t>Dz. U. z 202</w:t>
      </w:r>
      <w:r w:rsidR="00FA1153" w:rsidRPr="00982D8C">
        <w:rPr>
          <w:sz w:val="22"/>
          <w:szCs w:val="22"/>
        </w:rPr>
        <w:t>5</w:t>
      </w:r>
      <w:r w:rsidR="00DE38DE" w:rsidRPr="00982D8C">
        <w:rPr>
          <w:sz w:val="22"/>
          <w:szCs w:val="22"/>
        </w:rPr>
        <w:t xml:space="preserve"> r. poz. </w:t>
      </w:r>
      <w:r w:rsidR="00FA1153" w:rsidRPr="00982D8C">
        <w:rPr>
          <w:sz w:val="22"/>
          <w:szCs w:val="22"/>
        </w:rPr>
        <w:t>1338</w:t>
      </w:r>
      <w:r w:rsidR="00DE38DE" w:rsidRPr="00982D8C">
        <w:rPr>
          <w:sz w:val="22"/>
          <w:szCs w:val="22"/>
        </w:rPr>
        <w:t xml:space="preserve"> z późn. zm.</w:t>
      </w:r>
      <w:r w:rsidRPr="00982D8C">
        <w:rPr>
          <w:sz w:val="22"/>
          <w:szCs w:val="22"/>
        </w:rPr>
        <w:t>)</w:t>
      </w:r>
      <w:r w:rsidR="001B221A" w:rsidRPr="00982D8C">
        <w:rPr>
          <w:sz w:val="22"/>
          <w:szCs w:val="22"/>
        </w:rPr>
        <w:t>.</w:t>
      </w:r>
    </w:p>
    <w:p w14:paraId="757A384F" w14:textId="7171B01D" w:rsidR="008F4549" w:rsidRPr="00982D8C" w:rsidRDefault="008F4549" w:rsidP="00E3389A">
      <w:pPr>
        <w:pStyle w:val="Akapitzlist"/>
        <w:numPr>
          <w:ilvl w:val="0"/>
          <w:numId w:val="41"/>
        </w:numPr>
        <w:ind w:left="284" w:hanging="284"/>
        <w:jc w:val="both"/>
        <w:rPr>
          <w:sz w:val="22"/>
          <w:szCs w:val="22"/>
        </w:rPr>
      </w:pPr>
      <w:r w:rsidRPr="00982D8C">
        <w:rPr>
          <w:sz w:val="22"/>
          <w:szCs w:val="22"/>
        </w:rPr>
        <w:t>Podmioty wymienione w art. 3 ust. 3 ustawy z dnia 24 kwietnia 2003 r. o działalności pożytku publicznego i o wolontariacie (</w:t>
      </w:r>
      <w:r w:rsidR="00DE38DE" w:rsidRPr="00982D8C">
        <w:rPr>
          <w:sz w:val="22"/>
          <w:szCs w:val="22"/>
        </w:rPr>
        <w:t>Dz. U. z 202</w:t>
      </w:r>
      <w:r w:rsidR="00FA1153" w:rsidRPr="00982D8C">
        <w:rPr>
          <w:sz w:val="22"/>
          <w:szCs w:val="22"/>
        </w:rPr>
        <w:t>5</w:t>
      </w:r>
      <w:r w:rsidR="00DE38DE" w:rsidRPr="00982D8C">
        <w:rPr>
          <w:sz w:val="22"/>
          <w:szCs w:val="22"/>
        </w:rPr>
        <w:t xml:space="preserve"> r. poz. </w:t>
      </w:r>
      <w:r w:rsidR="00FA1153" w:rsidRPr="00982D8C">
        <w:rPr>
          <w:sz w:val="22"/>
          <w:szCs w:val="22"/>
        </w:rPr>
        <w:t>1338</w:t>
      </w:r>
      <w:r w:rsidR="00DE38DE" w:rsidRPr="00982D8C">
        <w:rPr>
          <w:sz w:val="22"/>
          <w:szCs w:val="22"/>
        </w:rPr>
        <w:t xml:space="preserve"> z późn. zm.</w:t>
      </w:r>
      <w:r w:rsidRPr="00982D8C">
        <w:rPr>
          <w:sz w:val="22"/>
          <w:szCs w:val="22"/>
        </w:rPr>
        <w:t>) w zakresie prowadzenia działalności pożytku publicznego:</w:t>
      </w:r>
    </w:p>
    <w:p w14:paraId="6CCF2023" w14:textId="76EE7C63" w:rsidR="008F4549" w:rsidRPr="006F6355" w:rsidRDefault="008F4549" w:rsidP="00E3389A">
      <w:pPr>
        <w:numPr>
          <w:ilvl w:val="0"/>
          <w:numId w:val="18"/>
        </w:numPr>
        <w:ind w:left="284" w:hanging="284"/>
        <w:contextualSpacing/>
        <w:jc w:val="both"/>
        <w:rPr>
          <w:color w:val="000000" w:themeColor="text1"/>
          <w:sz w:val="22"/>
          <w:szCs w:val="22"/>
        </w:rPr>
      </w:pPr>
      <w:r w:rsidRPr="006F6355">
        <w:rPr>
          <w:color w:val="000000" w:themeColor="text1"/>
          <w:sz w:val="22"/>
          <w:szCs w:val="22"/>
        </w:rPr>
        <w:t xml:space="preserve">osoby prawne i jednostki organizacyjne działające na podstawie przepisów o stosunku Państwa </w:t>
      </w:r>
      <w:r w:rsidR="00E3389A">
        <w:rPr>
          <w:color w:val="000000" w:themeColor="text1"/>
          <w:sz w:val="22"/>
          <w:szCs w:val="22"/>
        </w:rPr>
        <w:br/>
      </w:r>
      <w:r w:rsidRPr="006F6355">
        <w:rPr>
          <w:color w:val="000000" w:themeColor="text1"/>
          <w:sz w:val="22"/>
          <w:szCs w:val="22"/>
        </w:rPr>
        <w:t>do Kościoła Katolickiego w Rzecz</w:t>
      </w:r>
      <w:r w:rsidR="00D35A9B">
        <w:rPr>
          <w:color w:val="000000" w:themeColor="text1"/>
          <w:sz w:val="22"/>
          <w:szCs w:val="22"/>
        </w:rPr>
        <w:t>y</w:t>
      </w:r>
      <w:r w:rsidRPr="006F6355">
        <w:rPr>
          <w:color w:val="000000" w:themeColor="text1"/>
          <w:sz w:val="22"/>
          <w:szCs w:val="22"/>
        </w:rPr>
        <w:t xml:space="preserve">pospolitej Polskiej, o stosunku Państwa do innych kościołów </w:t>
      </w:r>
      <w:r w:rsidR="00282140" w:rsidRPr="006F6355">
        <w:rPr>
          <w:color w:val="000000" w:themeColor="text1"/>
          <w:sz w:val="22"/>
          <w:szCs w:val="22"/>
        </w:rPr>
        <w:br/>
      </w:r>
      <w:r w:rsidRPr="006F6355">
        <w:rPr>
          <w:color w:val="000000" w:themeColor="text1"/>
          <w:sz w:val="22"/>
          <w:szCs w:val="22"/>
        </w:rPr>
        <w:t>i związków wyznaniowych oraz o gwarancjach wolności sumienia i wyznania, jeżeli ich cele statutowe obejmują prowadzenie działalności pożytku publicznego,</w:t>
      </w:r>
    </w:p>
    <w:p w14:paraId="6110DF37" w14:textId="77777777" w:rsidR="008F4549" w:rsidRPr="006F6355" w:rsidRDefault="008F4549" w:rsidP="00E3389A">
      <w:pPr>
        <w:numPr>
          <w:ilvl w:val="0"/>
          <w:numId w:val="18"/>
        </w:numPr>
        <w:ind w:left="284" w:hanging="284"/>
        <w:contextualSpacing/>
        <w:jc w:val="both"/>
        <w:rPr>
          <w:color w:val="000000" w:themeColor="text1"/>
          <w:sz w:val="22"/>
          <w:szCs w:val="22"/>
        </w:rPr>
      </w:pPr>
      <w:r w:rsidRPr="006F6355">
        <w:rPr>
          <w:color w:val="000000" w:themeColor="text1"/>
          <w:sz w:val="22"/>
          <w:szCs w:val="22"/>
        </w:rPr>
        <w:t xml:space="preserve">stowarzyszenia jednostek samorządu terytorialnego, </w:t>
      </w:r>
    </w:p>
    <w:p w14:paraId="5F502E99" w14:textId="77777777" w:rsidR="008F4549" w:rsidRPr="006F6355" w:rsidRDefault="008F4549" w:rsidP="00E3389A">
      <w:pPr>
        <w:numPr>
          <w:ilvl w:val="0"/>
          <w:numId w:val="18"/>
        </w:numPr>
        <w:ind w:left="284" w:hanging="284"/>
        <w:contextualSpacing/>
        <w:jc w:val="both"/>
        <w:rPr>
          <w:color w:val="000000" w:themeColor="text1"/>
          <w:sz w:val="22"/>
          <w:szCs w:val="22"/>
        </w:rPr>
      </w:pPr>
      <w:r w:rsidRPr="006F6355">
        <w:rPr>
          <w:color w:val="000000" w:themeColor="text1"/>
          <w:sz w:val="22"/>
          <w:szCs w:val="22"/>
        </w:rPr>
        <w:t>spółdzielnie socjalne,</w:t>
      </w:r>
    </w:p>
    <w:p w14:paraId="221899D2" w14:textId="4F724529" w:rsidR="008F4549" w:rsidRPr="006F6355" w:rsidRDefault="008F4549" w:rsidP="00E3389A">
      <w:pPr>
        <w:numPr>
          <w:ilvl w:val="0"/>
          <w:numId w:val="18"/>
        </w:numPr>
        <w:ind w:left="284" w:hanging="284"/>
        <w:contextualSpacing/>
        <w:jc w:val="both"/>
        <w:rPr>
          <w:color w:val="000000" w:themeColor="text1"/>
          <w:sz w:val="22"/>
          <w:szCs w:val="22"/>
        </w:rPr>
      </w:pPr>
      <w:r w:rsidRPr="006F6355">
        <w:rPr>
          <w:color w:val="000000" w:themeColor="text1"/>
          <w:sz w:val="22"/>
          <w:szCs w:val="22"/>
        </w:rPr>
        <w:t>spółki akcyjne i spółki z ograniczoną odpowiedzialnością oraz kluby sportowe będące spółkami działającymi na podstawie przepisów ustawy z dnia 25 czerwca 2010 r. o sporcie (</w:t>
      </w:r>
      <w:r w:rsidR="006B429D" w:rsidRPr="006F6355">
        <w:rPr>
          <w:color w:val="000000" w:themeColor="text1"/>
          <w:sz w:val="22"/>
          <w:szCs w:val="22"/>
        </w:rPr>
        <w:t>Dz. U. z 202</w:t>
      </w:r>
      <w:r w:rsidR="00DE38DE">
        <w:rPr>
          <w:color w:val="000000" w:themeColor="text1"/>
          <w:sz w:val="22"/>
          <w:szCs w:val="22"/>
        </w:rPr>
        <w:t>4</w:t>
      </w:r>
      <w:r w:rsidRPr="006F6355">
        <w:rPr>
          <w:color w:val="000000" w:themeColor="text1"/>
          <w:sz w:val="22"/>
          <w:szCs w:val="22"/>
        </w:rPr>
        <w:t xml:space="preserve"> r. </w:t>
      </w:r>
      <w:r w:rsidR="008B58BC">
        <w:rPr>
          <w:color w:val="000000" w:themeColor="text1"/>
          <w:sz w:val="22"/>
          <w:szCs w:val="22"/>
        </w:rPr>
        <w:br/>
      </w:r>
      <w:r w:rsidRPr="006F6355">
        <w:rPr>
          <w:color w:val="000000" w:themeColor="text1"/>
          <w:sz w:val="22"/>
          <w:szCs w:val="22"/>
        </w:rPr>
        <w:t xml:space="preserve">poz. </w:t>
      </w:r>
      <w:r w:rsidR="00DE38DE">
        <w:rPr>
          <w:color w:val="000000" w:themeColor="text1"/>
          <w:sz w:val="22"/>
          <w:szCs w:val="22"/>
        </w:rPr>
        <w:t>1488</w:t>
      </w:r>
      <w:r w:rsidR="00D35A9B">
        <w:rPr>
          <w:color w:val="000000" w:themeColor="text1"/>
          <w:sz w:val="22"/>
          <w:szCs w:val="22"/>
        </w:rPr>
        <w:t xml:space="preserve"> oraz z 2025 r. poz. 28, poz. 620, poz. 769 i poz. 1507</w:t>
      </w:r>
      <w:r w:rsidRPr="006F6355">
        <w:rPr>
          <w:color w:val="000000" w:themeColor="text1"/>
          <w:sz w:val="22"/>
          <w:szCs w:val="22"/>
        </w:rPr>
        <w:t xml:space="preserve">), które nie działają w celu osiągnięcia zysku oraz przeznaczają całość dochodu na realizację celów statutowych oraz nie przeznaczają zysku </w:t>
      </w:r>
      <w:r w:rsidR="00D35A9B">
        <w:rPr>
          <w:color w:val="000000" w:themeColor="text1"/>
          <w:sz w:val="22"/>
          <w:szCs w:val="22"/>
        </w:rPr>
        <w:br/>
      </w:r>
      <w:r w:rsidRPr="006F6355">
        <w:rPr>
          <w:color w:val="000000" w:themeColor="text1"/>
          <w:sz w:val="22"/>
          <w:szCs w:val="22"/>
        </w:rPr>
        <w:t>do podziału między swoich udziałowców, akcjonariuszy i pracowników.</w:t>
      </w:r>
    </w:p>
    <w:p w14:paraId="3B1E99A8" w14:textId="77777777" w:rsidR="00C5120C" w:rsidRPr="00C5120C" w:rsidRDefault="008F4549" w:rsidP="00127CBA">
      <w:pPr>
        <w:pStyle w:val="Akapitzlist"/>
        <w:numPr>
          <w:ilvl w:val="0"/>
          <w:numId w:val="41"/>
        </w:numPr>
        <w:ind w:left="284" w:hanging="284"/>
        <w:jc w:val="both"/>
        <w:rPr>
          <w:color w:val="000000" w:themeColor="text1"/>
          <w:sz w:val="22"/>
          <w:szCs w:val="22"/>
        </w:rPr>
      </w:pPr>
      <w:r w:rsidRPr="00C5120C">
        <w:rPr>
          <w:color w:val="000000" w:themeColor="text1"/>
          <w:sz w:val="22"/>
          <w:szCs w:val="22"/>
        </w:rPr>
        <w:t xml:space="preserve">O dotacje na realizację zadania mogą ubiegać się </w:t>
      </w:r>
      <w:r w:rsidR="00F363E2" w:rsidRPr="00C5120C">
        <w:rPr>
          <w:color w:val="000000" w:themeColor="text1"/>
          <w:sz w:val="22"/>
          <w:szCs w:val="22"/>
        </w:rPr>
        <w:t>O</w:t>
      </w:r>
      <w:r w:rsidRPr="00C5120C">
        <w:rPr>
          <w:color w:val="000000" w:themeColor="text1"/>
          <w:sz w:val="22"/>
          <w:szCs w:val="22"/>
        </w:rPr>
        <w:t xml:space="preserve">ferenci, o których mowa w ust. </w:t>
      </w:r>
      <w:r w:rsidR="00CD6406" w:rsidRPr="00C5120C">
        <w:rPr>
          <w:color w:val="000000" w:themeColor="text1"/>
          <w:sz w:val="22"/>
          <w:szCs w:val="22"/>
        </w:rPr>
        <w:t xml:space="preserve">1 i </w:t>
      </w:r>
      <w:r w:rsidRPr="00C5120C">
        <w:rPr>
          <w:color w:val="000000" w:themeColor="text1"/>
          <w:sz w:val="22"/>
          <w:szCs w:val="22"/>
        </w:rPr>
        <w:t xml:space="preserve">2, </w:t>
      </w:r>
      <w:r w:rsidRPr="00C5120C">
        <w:rPr>
          <w:color w:val="000000" w:themeColor="text1"/>
          <w:sz w:val="22"/>
          <w:szCs w:val="22"/>
        </w:rPr>
        <w:br/>
        <w:t xml:space="preserve">z zastrzeżeniem, że prowadzą działalność statutową w dziedzinie </w:t>
      </w:r>
      <w:r w:rsidR="00E3054F" w:rsidRPr="00114B2B">
        <w:rPr>
          <w:i/>
          <w:iCs/>
          <w:color w:val="000000" w:themeColor="text1"/>
          <w:sz w:val="22"/>
          <w:szCs w:val="22"/>
        </w:rPr>
        <w:t xml:space="preserve">działalności </w:t>
      </w:r>
      <w:r w:rsidR="00FE6191" w:rsidRPr="00114B2B">
        <w:rPr>
          <w:i/>
          <w:iCs/>
          <w:color w:val="000000" w:themeColor="text1"/>
          <w:sz w:val="22"/>
          <w:szCs w:val="22"/>
        </w:rPr>
        <w:t>wspomagającej rozwój wspólnot i społeczności lokalnych</w:t>
      </w:r>
      <w:r w:rsidR="00AD529B">
        <w:t>.</w:t>
      </w:r>
    </w:p>
    <w:p w14:paraId="1B8793C8" w14:textId="77777777" w:rsidR="00C5120C" w:rsidRPr="00C5120C" w:rsidRDefault="008F4549" w:rsidP="00127CBA">
      <w:pPr>
        <w:pStyle w:val="Akapitzlist"/>
        <w:numPr>
          <w:ilvl w:val="0"/>
          <w:numId w:val="41"/>
        </w:numPr>
        <w:ind w:left="284" w:hanging="284"/>
        <w:jc w:val="both"/>
        <w:rPr>
          <w:color w:val="000000" w:themeColor="text1"/>
          <w:sz w:val="22"/>
          <w:szCs w:val="22"/>
        </w:rPr>
      </w:pPr>
      <w:r w:rsidRPr="00C5120C">
        <w:rPr>
          <w:sz w:val="22"/>
          <w:szCs w:val="22"/>
        </w:rPr>
        <w:t xml:space="preserve">Realizacja zgłoszonego zadania publicznego powinna wynikać z prowadzonej przez </w:t>
      </w:r>
      <w:r w:rsidR="00F363E2" w:rsidRPr="00C5120C">
        <w:rPr>
          <w:sz w:val="22"/>
          <w:szCs w:val="22"/>
        </w:rPr>
        <w:t>O</w:t>
      </w:r>
      <w:r w:rsidRPr="00C5120C">
        <w:rPr>
          <w:sz w:val="22"/>
          <w:szCs w:val="22"/>
        </w:rPr>
        <w:t>ferenta działalności statutowej - nieodpłatnej lub/i odpłatnej pożytku publicznego (konkurs nie obejmuje działalności gospodarczej).</w:t>
      </w:r>
    </w:p>
    <w:p w14:paraId="1800A999" w14:textId="183DF25D" w:rsidR="001914EC" w:rsidRPr="00C5120C" w:rsidRDefault="001914EC" w:rsidP="00127CBA">
      <w:pPr>
        <w:pStyle w:val="Akapitzlist"/>
        <w:numPr>
          <w:ilvl w:val="0"/>
          <w:numId w:val="41"/>
        </w:numPr>
        <w:ind w:left="284" w:hanging="284"/>
        <w:jc w:val="both"/>
        <w:rPr>
          <w:color w:val="000000" w:themeColor="text1"/>
          <w:sz w:val="22"/>
          <w:szCs w:val="22"/>
        </w:rPr>
      </w:pPr>
      <w:r w:rsidRPr="00C5120C">
        <w:rPr>
          <w:bCs/>
          <w:sz w:val="22"/>
          <w:szCs w:val="22"/>
        </w:rPr>
        <w:t>W ramach niniejszego otwartego konkursu ofert każdy podmiot może złożyć</w:t>
      </w:r>
      <w:r w:rsidRPr="00C5120C">
        <w:rPr>
          <w:sz w:val="22"/>
          <w:szCs w:val="22"/>
        </w:rPr>
        <w:t xml:space="preserve"> </w:t>
      </w:r>
      <w:r w:rsidR="00C04011" w:rsidRPr="00C5120C">
        <w:rPr>
          <w:bCs/>
          <w:sz w:val="22"/>
          <w:szCs w:val="22"/>
        </w:rPr>
        <w:t xml:space="preserve">maksymalnie </w:t>
      </w:r>
      <w:r w:rsidR="00B61230" w:rsidRPr="00C5120C">
        <w:rPr>
          <w:bCs/>
          <w:sz w:val="22"/>
          <w:szCs w:val="22"/>
        </w:rPr>
        <w:br/>
      </w:r>
      <w:r w:rsidR="00C04011" w:rsidRPr="00DE38DE">
        <w:rPr>
          <w:bCs/>
          <w:sz w:val="22"/>
          <w:szCs w:val="22"/>
          <w:u w:val="single"/>
        </w:rPr>
        <w:t>1 ofertę</w:t>
      </w:r>
      <w:r w:rsidR="000B061F" w:rsidRPr="00C5120C">
        <w:rPr>
          <w:bCs/>
          <w:sz w:val="22"/>
          <w:szCs w:val="22"/>
        </w:rPr>
        <w:t>.</w:t>
      </w:r>
    </w:p>
    <w:p w14:paraId="0FEBA99B" w14:textId="5DD23A4A" w:rsidR="00BA7A92" w:rsidRDefault="00C04011" w:rsidP="00BA7A92">
      <w:pPr>
        <w:pStyle w:val="Akapitzlist"/>
        <w:ind w:left="284"/>
        <w:jc w:val="both"/>
        <w:rPr>
          <w:bCs/>
          <w:sz w:val="22"/>
          <w:szCs w:val="22"/>
        </w:rPr>
      </w:pPr>
      <w:r>
        <w:rPr>
          <w:bCs/>
          <w:sz w:val="22"/>
          <w:szCs w:val="22"/>
        </w:rPr>
        <w:t xml:space="preserve">- </w:t>
      </w:r>
      <w:r w:rsidRPr="00C04011">
        <w:rPr>
          <w:bCs/>
          <w:sz w:val="22"/>
          <w:szCs w:val="22"/>
        </w:rPr>
        <w:t xml:space="preserve">Złożenie przez jednego </w:t>
      </w:r>
      <w:r w:rsidR="00B61230">
        <w:rPr>
          <w:bCs/>
          <w:sz w:val="22"/>
          <w:szCs w:val="22"/>
        </w:rPr>
        <w:t>O</w:t>
      </w:r>
      <w:r w:rsidRPr="00C04011">
        <w:rPr>
          <w:bCs/>
          <w:sz w:val="22"/>
          <w:szCs w:val="22"/>
        </w:rPr>
        <w:t xml:space="preserve">ferenta </w:t>
      </w:r>
      <w:r>
        <w:rPr>
          <w:bCs/>
          <w:sz w:val="22"/>
          <w:szCs w:val="22"/>
        </w:rPr>
        <w:t>dwóch lub więcej ofert</w:t>
      </w:r>
      <w:r w:rsidRPr="00C04011">
        <w:rPr>
          <w:bCs/>
          <w:sz w:val="22"/>
          <w:szCs w:val="22"/>
        </w:rPr>
        <w:t xml:space="preserve"> będzie skutkowało odrzuceniem </w:t>
      </w:r>
      <w:r w:rsidR="004B34D4">
        <w:rPr>
          <w:bCs/>
          <w:sz w:val="22"/>
          <w:szCs w:val="22"/>
        </w:rPr>
        <w:br/>
      </w:r>
      <w:r w:rsidRPr="00C04011">
        <w:rPr>
          <w:bCs/>
          <w:sz w:val="22"/>
          <w:szCs w:val="22"/>
        </w:rPr>
        <w:t xml:space="preserve">przez komisję konkursową wszystkich złożonych przez </w:t>
      </w:r>
      <w:r w:rsidR="00B61230">
        <w:rPr>
          <w:bCs/>
          <w:sz w:val="22"/>
          <w:szCs w:val="22"/>
        </w:rPr>
        <w:t>O</w:t>
      </w:r>
      <w:r w:rsidRPr="00C04011">
        <w:rPr>
          <w:bCs/>
          <w:sz w:val="22"/>
          <w:szCs w:val="22"/>
        </w:rPr>
        <w:t xml:space="preserve">ferenta ofert podczas weryfikacji formalnej </w:t>
      </w:r>
      <w:r w:rsidR="004B34D4">
        <w:rPr>
          <w:bCs/>
          <w:sz w:val="22"/>
          <w:szCs w:val="22"/>
        </w:rPr>
        <w:br/>
      </w:r>
      <w:r w:rsidRPr="00C04011">
        <w:rPr>
          <w:bCs/>
          <w:sz w:val="22"/>
          <w:szCs w:val="22"/>
        </w:rPr>
        <w:t xml:space="preserve">w postępowaniu konkursowym. W sytuacji nieplanowego lub omyłkowego złożenia zbyt dużej ilości ofert przez jednego </w:t>
      </w:r>
      <w:r w:rsidR="00B61230">
        <w:rPr>
          <w:bCs/>
          <w:sz w:val="22"/>
          <w:szCs w:val="22"/>
        </w:rPr>
        <w:t>O</w:t>
      </w:r>
      <w:r w:rsidRPr="00C04011">
        <w:rPr>
          <w:bCs/>
          <w:sz w:val="22"/>
          <w:szCs w:val="22"/>
        </w:rPr>
        <w:t>ferenta, moż</w:t>
      </w:r>
      <w:r w:rsidR="00B61230">
        <w:rPr>
          <w:bCs/>
          <w:sz w:val="22"/>
          <w:szCs w:val="22"/>
        </w:rPr>
        <w:t>na</w:t>
      </w:r>
      <w:r w:rsidRPr="00C04011">
        <w:rPr>
          <w:bCs/>
          <w:sz w:val="22"/>
          <w:szCs w:val="22"/>
        </w:rPr>
        <w:t xml:space="preserve"> zwrócić się z prośbą o nieprocedowanie złożonej oferty. </w:t>
      </w:r>
      <w:r w:rsidR="00701CDC">
        <w:rPr>
          <w:bCs/>
          <w:sz w:val="22"/>
          <w:szCs w:val="22"/>
        </w:rPr>
        <w:t>Prośba</w:t>
      </w:r>
      <w:r w:rsidRPr="00C04011">
        <w:rPr>
          <w:bCs/>
          <w:sz w:val="22"/>
          <w:szCs w:val="22"/>
        </w:rPr>
        <w:t xml:space="preserve"> zostanie uwzględnion</w:t>
      </w:r>
      <w:r w:rsidR="00701CDC">
        <w:rPr>
          <w:bCs/>
          <w:sz w:val="22"/>
          <w:szCs w:val="22"/>
        </w:rPr>
        <w:t>a</w:t>
      </w:r>
      <w:r w:rsidRPr="00C04011">
        <w:rPr>
          <w:bCs/>
          <w:sz w:val="22"/>
          <w:szCs w:val="22"/>
        </w:rPr>
        <w:t xml:space="preserve">, o ile </w:t>
      </w:r>
      <w:r w:rsidR="00B61230">
        <w:rPr>
          <w:bCs/>
          <w:sz w:val="22"/>
          <w:szCs w:val="22"/>
        </w:rPr>
        <w:t>O</w:t>
      </w:r>
      <w:r w:rsidRPr="00C04011">
        <w:rPr>
          <w:bCs/>
          <w:sz w:val="22"/>
          <w:szCs w:val="22"/>
        </w:rPr>
        <w:t xml:space="preserve">ferent powiadomi Zleceniodawcę o tym fakcie przed rozpoczęciem oceny formalnej przez </w:t>
      </w:r>
      <w:r w:rsidR="00B61230">
        <w:rPr>
          <w:bCs/>
          <w:sz w:val="22"/>
          <w:szCs w:val="22"/>
        </w:rPr>
        <w:t>k</w:t>
      </w:r>
      <w:r w:rsidRPr="00C04011">
        <w:rPr>
          <w:bCs/>
          <w:sz w:val="22"/>
          <w:szCs w:val="22"/>
        </w:rPr>
        <w:t xml:space="preserve">omisję </w:t>
      </w:r>
      <w:r w:rsidR="00B61230">
        <w:rPr>
          <w:bCs/>
          <w:sz w:val="22"/>
          <w:szCs w:val="22"/>
        </w:rPr>
        <w:t>k</w:t>
      </w:r>
      <w:r w:rsidRPr="00C04011">
        <w:rPr>
          <w:bCs/>
          <w:sz w:val="22"/>
          <w:szCs w:val="22"/>
        </w:rPr>
        <w:t xml:space="preserve">onkursową, tzn. do </w:t>
      </w:r>
      <w:r w:rsidR="00355AF4" w:rsidRPr="00982D8C">
        <w:rPr>
          <w:bCs/>
          <w:sz w:val="22"/>
          <w:szCs w:val="22"/>
        </w:rPr>
        <w:t>3</w:t>
      </w:r>
      <w:r w:rsidR="00F87D48" w:rsidRPr="00982D8C">
        <w:rPr>
          <w:bCs/>
          <w:sz w:val="22"/>
          <w:szCs w:val="22"/>
        </w:rPr>
        <w:t xml:space="preserve"> marca</w:t>
      </w:r>
      <w:r w:rsidR="00701CDC" w:rsidRPr="00982D8C">
        <w:rPr>
          <w:bCs/>
          <w:sz w:val="22"/>
          <w:szCs w:val="22"/>
        </w:rPr>
        <w:t xml:space="preserve"> 202</w:t>
      </w:r>
      <w:r w:rsidR="00F87D48" w:rsidRPr="00982D8C">
        <w:rPr>
          <w:bCs/>
          <w:sz w:val="22"/>
          <w:szCs w:val="22"/>
        </w:rPr>
        <w:t>6</w:t>
      </w:r>
      <w:r w:rsidRPr="00982D8C">
        <w:rPr>
          <w:bCs/>
          <w:sz w:val="22"/>
          <w:szCs w:val="22"/>
        </w:rPr>
        <w:t xml:space="preserve"> r</w:t>
      </w:r>
      <w:r w:rsidRPr="00C04011">
        <w:rPr>
          <w:bCs/>
          <w:sz w:val="22"/>
          <w:szCs w:val="22"/>
        </w:rPr>
        <w:t>.</w:t>
      </w:r>
    </w:p>
    <w:p w14:paraId="690CD7D5" w14:textId="613AF16F" w:rsidR="004E62FF" w:rsidRPr="00E3389A" w:rsidRDefault="00BA7A92" w:rsidP="00BA7A92">
      <w:pPr>
        <w:pStyle w:val="Akapitzlist"/>
        <w:ind w:left="284" w:hanging="284"/>
        <w:jc w:val="both"/>
        <w:rPr>
          <w:bCs/>
          <w:sz w:val="22"/>
          <w:szCs w:val="22"/>
        </w:rPr>
      </w:pPr>
      <w:r w:rsidRPr="00BA7A92">
        <w:rPr>
          <w:b/>
          <w:sz w:val="22"/>
          <w:szCs w:val="22"/>
        </w:rPr>
        <w:t>6</w:t>
      </w:r>
      <w:r>
        <w:rPr>
          <w:bCs/>
          <w:sz w:val="22"/>
          <w:szCs w:val="22"/>
        </w:rPr>
        <w:t xml:space="preserve">. </w:t>
      </w:r>
      <w:r w:rsidR="00D93071" w:rsidRPr="00E3389A">
        <w:rPr>
          <w:bCs/>
          <w:color w:val="000000" w:themeColor="text1"/>
          <w:sz w:val="22"/>
          <w:szCs w:val="22"/>
        </w:rPr>
        <w:t xml:space="preserve">Jednostki samorządu terytorialnego oraz jednostki sektora finansów publicznych, </w:t>
      </w:r>
      <w:r w:rsidR="004B34D4" w:rsidRPr="00E3389A">
        <w:rPr>
          <w:bCs/>
          <w:color w:val="000000" w:themeColor="text1"/>
          <w:sz w:val="22"/>
          <w:szCs w:val="22"/>
        </w:rPr>
        <w:br/>
      </w:r>
      <w:r w:rsidR="00D93071" w:rsidRPr="00E3389A">
        <w:rPr>
          <w:bCs/>
          <w:color w:val="000000" w:themeColor="text1"/>
          <w:sz w:val="22"/>
          <w:szCs w:val="22"/>
        </w:rPr>
        <w:t>w tym instytucje prowadzone przez samorządy nie mogą pełnić roli współorganizatora zadań dofinansowanych w ramach</w:t>
      </w:r>
      <w:r w:rsidR="000E7014" w:rsidRPr="00E3389A">
        <w:rPr>
          <w:bCs/>
          <w:color w:val="000000" w:themeColor="text1"/>
          <w:sz w:val="22"/>
          <w:szCs w:val="22"/>
        </w:rPr>
        <w:t xml:space="preserve"> niniejszego</w:t>
      </w:r>
      <w:r w:rsidR="00D93071" w:rsidRPr="00E3389A">
        <w:rPr>
          <w:bCs/>
          <w:color w:val="000000" w:themeColor="text1"/>
          <w:sz w:val="22"/>
          <w:szCs w:val="22"/>
        </w:rPr>
        <w:t xml:space="preserve"> otwartego konkursu ofert.</w:t>
      </w:r>
    </w:p>
    <w:p w14:paraId="292F005E" w14:textId="4DA2E557" w:rsidR="008F4549" w:rsidRPr="006F6355" w:rsidRDefault="004942A6" w:rsidP="00D93071">
      <w:pPr>
        <w:jc w:val="both"/>
        <w:rPr>
          <w:b/>
          <w:color w:val="000000" w:themeColor="text1"/>
          <w:sz w:val="22"/>
          <w:szCs w:val="22"/>
        </w:rPr>
      </w:pPr>
      <w:r w:rsidRPr="006F6355">
        <w:rPr>
          <w:b/>
          <w:color w:val="000000" w:themeColor="text1"/>
          <w:sz w:val="22"/>
          <w:szCs w:val="22"/>
        </w:rPr>
        <w:br/>
      </w:r>
    </w:p>
    <w:p w14:paraId="740E1A7E" w14:textId="56F94212" w:rsidR="00860040" w:rsidRPr="006F6355" w:rsidRDefault="00860040" w:rsidP="001F54F7">
      <w:pPr>
        <w:pStyle w:val="Akapitzlist"/>
        <w:numPr>
          <w:ilvl w:val="0"/>
          <w:numId w:val="20"/>
        </w:numPr>
        <w:ind w:left="567" w:hanging="567"/>
        <w:jc w:val="both"/>
        <w:rPr>
          <w:b/>
          <w:color w:val="000000" w:themeColor="text1"/>
          <w:sz w:val="22"/>
          <w:szCs w:val="22"/>
        </w:rPr>
      </w:pPr>
      <w:r w:rsidRPr="006F6355">
        <w:rPr>
          <w:b/>
          <w:bCs/>
          <w:color w:val="000000" w:themeColor="text1"/>
          <w:sz w:val="22"/>
          <w:szCs w:val="22"/>
        </w:rPr>
        <w:t xml:space="preserve">ZASADY PRZYZNAWANIA DOTACJI </w:t>
      </w:r>
    </w:p>
    <w:p w14:paraId="3D087A26" w14:textId="77777777" w:rsidR="003459E3" w:rsidRPr="006F6355" w:rsidRDefault="003459E3" w:rsidP="003459E3">
      <w:pPr>
        <w:jc w:val="both"/>
        <w:rPr>
          <w:color w:val="000000" w:themeColor="text1"/>
          <w:sz w:val="22"/>
          <w:szCs w:val="22"/>
        </w:rPr>
      </w:pPr>
    </w:p>
    <w:p w14:paraId="05EBF941" w14:textId="77777777" w:rsidR="00162E6E" w:rsidRDefault="00860040" w:rsidP="00162E6E">
      <w:pPr>
        <w:pStyle w:val="Akapitzlist"/>
        <w:numPr>
          <w:ilvl w:val="0"/>
          <w:numId w:val="43"/>
        </w:numPr>
        <w:ind w:left="284" w:hanging="284"/>
        <w:jc w:val="both"/>
        <w:rPr>
          <w:color w:val="000000" w:themeColor="text1"/>
          <w:sz w:val="22"/>
          <w:szCs w:val="22"/>
        </w:rPr>
      </w:pPr>
      <w:r w:rsidRPr="006F6355">
        <w:rPr>
          <w:color w:val="000000" w:themeColor="text1"/>
          <w:sz w:val="22"/>
          <w:szCs w:val="22"/>
        </w:rPr>
        <w:t>Przyznawanie dotacji następuje na zasadzie</w:t>
      </w:r>
      <w:r w:rsidR="00301417" w:rsidRPr="006F6355">
        <w:rPr>
          <w:color w:val="000000" w:themeColor="text1"/>
          <w:sz w:val="22"/>
          <w:szCs w:val="22"/>
        </w:rPr>
        <w:t xml:space="preserve"> </w:t>
      </w:r>
      <w:r w:rsidR="00BA37F4" w:rsidRPr="006F6355">
        <w:rPr>
          <w:color w:val="000000" w:themeColor="text1"/>
          <w:sz w:val="22"/>
          <w:szCs w:val="22"/>
        </w:rPr>
        <w:t>wspiera</w:t>
      </w:r>
      <w:r w:rsidR="00877296" w:rsidRPr="006F6355">
        <w:rPr>
          <w:color w:val="000000" w:themeColor="text1"/>
          <w:sz w:val="22"/>
          <w:szCs w:val="22"/>
        </w:rPr>
        <w:t>nia</w:t>
      </w:r>
      <w:r w:rsidR="00BA37F4" w:rsidRPr="006F6355">
        <w:rPr>
          <w:color w:val="000000" w:themeColor="text1"/>
          <w:sz w:val="22"/>
          <w:szCs w:val="22"/>
        </w:rPr>
        <w:t xml:space="preserve"> </w:t>
      </w:r>
      <w:r w:rsidRPr="006F6355">
        <w:rPr>
          <w:color w:val="000000" w:themeColor="text1"/>
          <w:sz w:val="22"/>
          <w:szCs w:val="22"/>
        </w:rPr>
        <w:t xml:space="preserve">wykonywania zadania publicznego, </w:t>
      </w:r>
      <w:r w:rsidR="00754AC1">
        <w:rPr>
          <w:color w:val="000000" w:themeColor="text1"/>
          <w:sz w:val="22"/>
          <w:szCs w:val="22"/>
        </w:rPr>
        <w:br/>
      </w:r>
      <w:r w:rsidRPr="006F6355">
        <w:rPr>
          <w:color w:val="000000" w:themeColor="text1"/>
          <w:sz w:val="22"/>
          <w:szCs w:val="22"/>
        </w:rPr>
        <w:t>o którym mówi art. 5 ust. 4</w:t>
      </w:r>
      <w:r w:rsidR="00DA6A02">
        <w:rPr>
          <w:color w:val="000000" w:themeColor="text1"/>
          <w:sz w:val="22"/>
          <w:szCs w:val="22"/>
        </w:rPr>
        <w:t xml:space="preserve"> </w:t>
      </w:r>
      <w:r w:rsidR="00DA6A02" w:rsidRPr="00754AC1">
        <w:rPr>
          <w:sz w:val="22"/>
          <w:szCs w:val="22"/>
        </w:rPr>
        <w:t>pkt 2</w:t>
      </w:r>
      <w:r w:rsidR="00DA6A02" w:rsidRPr="00DA6A02">
        <w:rPr>
          <w:color w:val="FF0000"/>
          <w:sz w:val="22"/>
          <w:szCs w:val="22"/>
        </w:rPr>
        <w:t xml:space="preserve"> </w:t>
      </w:r>
      <w:r w:rsidRPr="006F6355">
        <w:rPr>
          <w:color w:val="000000" w:themeColor="text1"/>
          <w:sz w:val="22"/>
          <w:szCs w:val="22"/>
        </w:rPr>
        <w:t>ustawy z dnia 24 kwietnia 2003 r. o działalności pożytku</w:t>
      </w:r>
      <w:r w:rsidR="002A2579" w:rsidRPr="006F6355">
        <w:rPr>
          <w:color w:val="000000" w:themeColor="text1"/>
          <w:sz w:val="22"/>
          <w:szCs w:val="22"/>
        </w:rPr>
        <w:t xml:space="preserve"> publicznego i o wolontariacie.</w:t>
      </w:r>
    </w:p>
    <w:p w14:paraId="6AE25AB7" w14:textId="11A0D352" w:rsidR="00162E6E" w:rsidRDefault="00F363E2" w:rsidP="00162E6E">
      <w:pPr>
        <w:pStyle w:val="Akapitzlist"/>
        <w:numPr>
          <w:ilvl w:val="0"/>
          <w:numId w:val="43"/>
        </w:numPr>
        <w:ind w:left="284" w:hanging="284"/>
        <w:jc w:val="both"/>
        <w:rPr>
          <w:color w:val="000000" w:themeColor="text1"/>
          <w:sz w:val="22"/>
          <w:szCs w:val="22"/>
        </w:rPr>
      </w:pPr>
      <w:r w:rsidRPr="00162E6E">
        <w:rPr>
          <w:color w:val="000000" w:themeColor="text1"/>
          <w:sz w:val="22"/>
          <w:szCs w:val="22"/>
        </w:rPr>
        <w:t xml:space="preserve">Wnioskowana maksymalna kwota dotacji na wsparcie realizacji zadania publicznego wynosi </w:t>
      </w:r>
      <w:r w:rsidR="00DE38DE">
        <w:rPr>
          <w:color w:val="000000" w:themeColor="text1"/>
          <w:sz w:val="22"/>
          <w:szCs w:val="22"/>
        </w:rPr>
        <w:br/>
      </w:r>
      <w:r w:rsidRPr="004C0928">
        <w:rPr>
          <w:b/>
          <w:bCs/>
          <w:color w:val="000000" w:themeColor="text1"/>
          <w:sz w:val="22"/>
          <w:szCs w:val="22"/>
        </w:rPr>
        <w:t>nie więcej niż 10 000,00</w:t>
      </w:r>
      <w:r w:rsidRPr="00162E6E">
        <w:rPr>
          <w:color w:val="000000" w:themeColor="text1"/>
          <w:sz w:val="22"/>
          <w:szCs w:val="22"/>
        </w:rPr>
        <w:t xml:space="preserve"> zł.</w:t>
      </w:r>
    </w:p>
    <w:p w14:paraId="14771DC8" w14:textId="1A27FA71" w:rsidR="00162E6E" w:rsidRDefault="00FC7841" w:rsidP="00162E6E">
      <w:pPr>
        <w:pStyle w:val="Akapitzlist"/>
        <w:numPr>
          <w:ilvl w:val="0"/>
          <w:numId w:val="43"/>
        </w:numPr>
        <w:ind w:left="284" w:hanging="284"/>
        <w:jc w:val="both"/>
        <w:rPr>
          <w:color w:val="000000" w:themeColor="text1"/>
          <w:sz w:val="22"/>
          <w:szCs w:val="22"/>
        </w:rPr>
      </w:pPr>
      <w:r w:rsidRPr="00162E6E">
        <w:rPr>
          <w:color w:val="000000" w:themeColor="text1"/>
          <w:sz w:val="22"/>
          <w:szCs w:val="22"/>
        </w:rPr>
        <w:t xml:space="preserve">W przypadku wspierania wnioskowana maksymalna kwota dotacji na wsparcie realizacji zadania </w:t>
      </w:r>
      <w:r w:rsidR="00477A3F">
        <w:rPr>
          <w:color w:val="000000" w:themeColor="text1"/>
          <w:sz w:val="22"/>
          <w:szCs w:val="22"/>
        </w:rPr>
        <w:br/>
      </w:r>
      <w:r w:rsidRPr="00162E6E">
        <w:rPr>
          <w:color w:val="000000" w:themeColor="text1"/>
          <w:sz w:val="22"/>
          <w:szCs w:val="22"/>
        </w:rPr>
        <w:t xml:space="preserve">nie może przekraczać </w:t>
      </w:r>
      <w:r w:rsidRPr="00162E6E">
        <w:rPr>
          <w:sz w:val="22"/>
          <w:szCs w:val="22"/>
        </w:rPr>
        <w:t>9</w:t>
      </w:r>
      <w:r w:rsidR="00704F4C" w:rsidRPr="00162E6E">
        <w:rPr>
          <w:sz w:val="22"/>
          <w:szCs w:val="22"/>
        </w:rPr>
        <w:t>5</w:t>
      </w:r>
      <w:r w:rsidRPr="00162E6E">
        <w:rPr>
          <w:sz w:val="22"/>
          <w:szCs w:val="22"/>
        </w:rPr>
        <w:t xml:space="preserve">% </w:t>
      </w:r>
      <w:r w:rsidR="007C11DF" w:rsidRPr="00162E6E">
        <w:rPr>
          <w:color w:val="000000" w:themeColor="text1"/>
          <w:sz w:val="22"/>
          <w:szCs w:val="22"/>
        </w:rPr>
        <w:t xml:space="preserve">wartości </w:t>
      </w:r>
      <w:r w:rsidRPr="00162E6E">
        <w:rPr>
          <w:color w:val="000000" w:themeColor="text1"/>
          <w:sz w:val="22"/>
          <w:szCs w:val="22"/>
        </w:rPr>
        <w:t>finansowych realizacji całości zadania:</w:t>
      </w:r>
    </w:p>
    <w:p w14:paraId="00506EB5" w14:textId="77777777" w:rsidR="00162E6E" w:rsidRPr="00162E6E" w:rsidRDefault="00FC7841" w:rsidP="00E3389A">
      <w:pPr>
        <w:pStyle w:val="Akapitzlist"/>
        <w:numPr>
          <w:ilvl w:val="0"/>
          <w:numId w:val="44"/>
        </w:numPr>
        <w:ind w:left="284"/>
        <w:jc w:val="both"/>
        <w:rPr>
          <w:color w:val="000000" w:themeColor="text1"/>
          <w:sz w:val="22"/>
          <w:szCs w:val="22"/>
        </w:rPr>
      </w:pPr>
      <w:r w:rsidRPr="00162E6E">
        <w:rPr>
          <w:color w:val="000000" w:themeColor="text1"/>
          <w:sz w:val="22"/>
          <w:szCs w:val="22"/>
        </w:rPr>
        <w:t>Oferent ma obowiązek wniesienia wkładu własnego w wysokości</w:t>
      </w:r>
      <w:r w:rsidR="00F363E2" w:rsidRPr="00162E6E">
        <w:rPr>
          <w:color w:val="000000" w:themeColor="text1"/>
          <w:sz w:val="22"/>
          <w:szCs w:val="22"/>
        </w:rPr>
        <w:t>,</w:t>
      </w:r>
      <w:r w:rsidRPr="00162E6E">
        <w:rPr>
          <w:color w:val="000000" w:themeColor="text1"/>
          <w:sz w:val="22"/>
          <w:szCs w:val="22"/>
        </w:rPr>
        <w:t xml:space="preserve"> co najmniej </w:t>
      </w:r>
      <w:r w:rsidR="00F363E2" w:rsidRPr="00162E6E">
        <w:rPr>
          <w:sz w:val="22"/>
          <w:szCs w:val="22"/>
        </w:rPr>
        <w:t>5</w:t>
      </w:r>
      <w:r w:rsidRPr="00162E6E">
        <w:rPr>
          <w:color w:val="000000" w:themeColor="text1"/>
          <w:sz w:val="22"/>
          <w:szCs w:val="22"/>
        </w:rPr>
        <w:t xml:space="preserve">% </w:t>
      </w:r>
      <w:r w:rsidR="00F363E2" w:rsidRPr="00162E6E">
        <w:rPr>
          <w:color w:val="000000" w:themeColor="text1"/>
          <w:sz w:val="22"/>
          <w:szCs w:val="22"/>
        </w:rPr>
        <w:t xml:space="preserve">wartości </w:t>
      </w:r>
      <w:r w:rsidRPr="00162E6E">
        <w:rPr>
          <w:color w:val="000000" w:themeColor="text1"/>
          <w:sz w:val="22"/>
          <w:szCs w:val="22"/>
        </w:rPr>
        <w:t>zadania, z czego wkład finansowy musi wynosić</w:t>
      </w:r>
      <w:r w:rsidR="00F363E2" w:rsidRPr="00162E6E">
        <w:rPr>
          <w:color w:val="000000" w:themeColor="text1"/>
          <w:sz w:val="22"/>
          <w:szCs w:val="22"/>
        </w:rPr>
        <w:t>,</w:t>
      </w:r>
      <w:r w:rsidRPr="00162E6E">
        <w:rPr>
          <w:color w:val="000000" w:themeColor="text1"/>
          <w:sz w:val="22"/>
          <w:szCs w:val="22"/>
        </w:rPr>
        <w:t xml:space="preserve"> </w:t>
      </w:r>
      <w:r w:rsidR="007C11DF" w:rsidRPr="00162E6E">
        <w:rPr>
          <w:color w:val="000000" w:themeColor="text1"/>
          <w:sz w:val="22"/>
          <w:szCs w:val="22"/>
        </w:rPr>
        <w:t>nie mniej niż</w:t>
      </w:r>
      <w:r w:rsidRPr="00162E6E">
        <w:rPr>
          <w:color w:val="000000" w:themeColor="text1"/>
          <w:sz w:val="22"/>
          <w:szCs w:val="22"/>
        </w:rPr>
        <w:t xml:space="preserve"> </w:t>
      </w:r>
      <w:r w:rsidR="00F363E2" w:rsidRPr="00162E6E">
        <w:rPr>
          <w:sz w:val="22"/>
          <w:szCs w:val="22"/>
        </w:rPr>
        <w:t>1</w:t>
      </w:r>
      <w:r w:rsidRPr="00162E6E">
        <w:rPr>
          <w:color w:val="000000" w:themeColor="text1"/>
          <w:sz w:val="22"/>
          <w:szCs w:val="22"/>
        </w:rPr>
        <w:t>% wartości zadania</w:t>
      </w:r>
      <w:r w:rsidR="00CB6EA2" w:rsidRPr="00162E6E">
        <w:rPr>
          <w:color w:val="000000" w:themeColor="text1"/>
          <w:sz w:val="22"/>
          <w:szCs w:val="22"/>
        </w:rPr>
        <w:t xml:space="preserve">, </w:t>
      </w:r>
      <w:r w:rsidR="00CB6EA2" w:rsidRPr="00162E6E">
        <w:rPr>
          <w:sz w:val="22"/>
          <w:szCs w:val="22"/>
        </w:rPr>
        <w:t xml:space="preserve">a wkład własny niefinansowy osobowy i rzeczowy </w:t>
      </w:r>
      <w:r w:rsidR="007C11DF" w:rsidRPr="00162E6E">
        <w:rPr>
          <w:sz w:val="22"/>
          <w:szCs w:val="22"/>
        </w:rPr>
        <w:t>nie większy niż</w:t>
      </w:r>
      <w:r w:rsidR="00CB6EA2" w:rsidRPr="00162E6E">
        <w:rPr>
          <w:sz w:val="22"/>
          <w:szCs w:val="22"/>
        </w:rPr>
        <w:t xml:space="preserve"> 5% wartości zadania</w:t>
      </w:r>
      <w:r w:rsidRPr="00162E6E">
        <w:rPr>
          <w:sz w:val="22"/>
          <w:szCs w:val="22"/>
        </w:rPr>
        <w:t>.</w:t>
      </w:r>
    </w:p>
    <w:p w14:paraId="47520CC8" w14:textId="77777777" w:rsidR="00162E6E" w:rsidRDefault="00FC7841" w:rsidP="00E3389A">
      <w:pPr>
        <w:pStyle w:val="Akapitzlist"/>
        <w:numPr>
          <w:ilvl w:val="0"/>
          <w:numId w:val="44"/>
        </w:numPr>
        <w:ind w:left="284"/>
        <w:jc w:val="both"/>
        <w:rPr>
          <w:color w:val="000000" w:themeColor="text1"/>
          <w:sz w:val="22"/>
          <w:szCs w:val="22"/>
        </w:rPr>
      </w:pPr>
      <w:r w:rsidRPr="00162E6E">
        <w:rPr>
          <w:color w:val="000000" w:themeColor="text1"/>
          <w:sz w:val="22"/>
          <w:szCs w:val="22"/>
        </w:rPr>
        <w:t>Wkład własny wniesiony przez Oferenta na rzecz zadania publicznego stanowi wydatek kwalifikowalny przy założeniu, że jego wartość może zostać potwierdzona dokumentami uzupełniającymi o wartości dowodowej.</w:t>
      </w:r>
      <w:bookmarkStart w:id="0" w:name="_Hlk151380098"/>
    </w:p>
    <w:p w14:paraId="172B4049" w14:textId="77777777" w:rsidR="00162E6E" w:rsidRDefault="00FC7841" w:rsidP="00E3389A">
      <w:pPr>
        <w:pStyle w:val="Akapitzlist"/>
        <w:numPr>
          <w:ilvl w:val="0"/>
          <w:numId w:val="44"/>
        </w:numPr>
        <w:ind w:left="284"/>
        <w:jc w:val="both"/>
        <w:rPr>
          <w:color w:val="000000" w:themeColor="text1"/>
          <w:sz w:val="22"/>
          <w:szCs w:val="22"/>
        </w:rPr>
      </w:pPr>
      <w:r w:rsidRPr="00162E6E">
        <w:rPr>
          <w:color w:val="000000" w:themeColor="text1"/>
          <w:sz w:val="22"/>
          <w:szCs w:val="22"/>
        </w:rPr>
        <w:t xml:space="preserve">Wkład własny może </w:t>
      </w:r>
      <w:r w:rsidRPr="00162E6E">
        <w:rPr>
          <w:sz w:val="22"/>
          <w:szCs w:val="22"/>
        </w:rPr>
        <w:t>być wniesiony w całości z</w:t>
      </w:r>
      <w:r w:rsidR="00CB6EA2" w:rsidRPr="00162E6E">
        <w:rPr>
          <w:sz w:val="22"/>
          <w:szCs w:val="22"/>
        </w:rPr>
        <w:t>e</w:t>
      </w:r>
      <w:r w:rsidRPr="00162E6E">
        <w:rPr>
          <w:sz w:val="22"/>
          <w:szCs w:val="22"/>
        </w:rPr>
        <w:t xml:space="preserve"> środków finansowych (środki własne, inne źródła finansowania) lub z</w:t>
      </w:r>
      <w:r w:rsidR="00CB6EA2" w:rsidRPr="00162E6E">
        <w:rPr>
          <w:sz w:val="22"/>
          <w:szCs w:val="22"/>
        </w:rPr>
        <w:t>e</w:t>
      </w:r>
      <w:r w:rsidRPr="00162E6E">
        <w:rPr>
          <w:sz w:val="22"/>
          <w:szCs w:val="22"/>
        </w:rPr>
        <w:t xml:space="preserve"> śro</w:t>
      </w:r>
      <w:r w:rsidRPr="00162E6E">
        <w:rPr>
          <w:color w:val="000000" w:themeColor="text1"/>
          <w:sz w:val="22"/>
          <w:szCs w:val="22"/>
        </w:rPr>
        <w:t xml:space="preserve">dków finansowych i wkładu niefinansowego, w proporcjach wymienionych w punkcie </w:t>
      </w:r>
      <w:r w:rsidR="00754AC1" w:rsidRPr="00162E6E">
        <w:rPr>
          <w:color w:val="000000" w:themeColor="text1"/>
          <w:sz w:val="22"/>
          <w:szCs w:val="22"/>
        </w:rPr>
        <w:t>3</w:t>
      </w:r>
      <w:r w:rsidRPr="00162E6E">
        <w:rPr>
          <w:color w:val="000000" w:themeColor="text1"/>
          <w:sz w:val="22"/>
          <w:szCs w:val="22"/>
        </w:rPr>
        <w:t>.1).</w:t>
      </w:r>
    </w:p>
    <w:p w14:paraId="36DF1F1B" w14:textId="2B5C1FFD" w:rsidR="00917B3C" w:rsidRPr="00162E6E" w:rsidRDefault="00FC7841" w:rsidP="00E3389A">
      <w:pPr>
        <w:pStyle w:val="Akapitzlist"/>
        <w:numPr>
          <w:ilvl w:val="0"/>
          <w:numId w:val="44"/>
        </w:numPr>
        <w:ind w:left="284"/>
        <w:jc w:val="both"/>
        <w:rPr>
          <w:color w:val="000000" w:themeColor="text1"/>
          <w:sz w:val="22"/>
          <w:szCs w:val="22"/>
        </w:rPr>
      </w:pPr>
      <w:r w:rsidRPr="00162E6E">
        <w:rPr>
          <w:color w:val="000000" w:themeColor="text1"/>
          <w:sz w:val="22"/>
          <w:szCs w:val="22"/>
        </w:rPr>
        <w:lastRenderedPageBreak/>
        <w:t>Zaangażowanie wkładu własnego, w tym wkładu niepieniężnego należy opisać</w:t>
      </w:r>
      <w:r w:rsidR="00162E6E">
        <w:rPr>
          <w:color w:val="000000" w:themeColor="text1"/>
          <w:sz w:val="22"/>
          <w:szCs w:val="22"/>
        </w:rPr>
        <w:t xml:space="preserve"> </w:t>
      </w:r>
      <w:r w:rsidR="00917B3C" w:rsidRPr="00162E6E">
        <w:rPr>
          <w:color w:val="000000" w:themeColor="text1"/>
          <w:sz w:val="22"/>
          <w:szCs w:val="22"/>
        </w:rPr>
        <w:t xml:space="preserve">z uwzględnieniem takich informacji, jak: </w:t>
      </w:r>
    </w:p>
    <w:p w14:paraId="28B927E6" w14:textId="77777777" w:rsidR="00917B3C" w:rsidRPr="00917B3C" w:rsidRDefault="00917B3C" w:rsidP="00127CBA">
      <w:pPr>
        <w:pStyle w:val="Akapitzlist"/>
        <w:ind w:left="284"/>
        <w:jc w:val="both"/>
        <w:rPr>
          <w:color w:val="000000" w:themeColor="text1"/>
          <w:sz w:val="22"/>
          <w:szCs w:val="22"/>
        </w:rPr>
      </w:pPr>
      <w:r w:rsidRPr="00917B3C">
        <w:rPr>
          <w:color w:val="000000" w:themeColor="text1"/>
          <w:sz w:val="22"/>
          <w:szCs w:val="22"/>
        </w:rPr>
        <w:t xml:space="preserve">- wysokość wkładu własnego, </w:t>
      </w:r>
    </w:p>
    <w:p w14:paraId="623C7B45" w14:textId="77777777" w:rsidR="00917B3C" w:rsidRPr="00917B3C" w:rsidRDefault="00917B3C" w:rsidP="00127CBA">
      <w:pPr>
        <w:pStyle w:val="Akapitzlist"/>
        <w:ind w:left="284"/>
        <w:jc w:val="both"/>
        <w:rPr>
          <w:color w:val="000000" w:themeColor="text1"/>
          <w:sz w:val="22"/>
          <w:szCs w:val="22"/>
        </w:rPr>
      </w:pPr>
      <w:r w:rsidRPr="00917B3C">
        <w:rPr>
          <w:color w:val="000000" w:themeColor="text1"/>
          <w:sz w:val="22"/>
          <w:szCs w:val="22"/>
        </w:rPr>
        <w:t xml:space="preserve">- sposób jego wyliczenia (np. wycena pracy społecznej członków lub wolontariuszy), </w:t>
      </w:r>
    </w:p>
    <w:p w14:paraId="4551E24E" w14:textId="77777777" w:rsidR="00917B3C" w:rsidRPr="00917B3C" w:rsidRDefault="00917B3C" w:rsidP="00127CBA">
      <w:pPr>
        <w:pStyle w:val="Akapitzlist"/>
        <w:ind w:left="284"/>
        <w:jc w:val="both"/>
        <w:rPr>
          <w:color w:val="000000" w:themeColor="text1"/>
          <w:sz w:val="22"/>
          <w:szCs w:val="22"/>
        </w:rPr>
      </w:pPr>
      <w:r w:rsidRPr="00917B3C">
        <w:rPr>
          <w:color w:val="000000" w:themeColor="text1"/>
          <w:sz w:val="22"/>
          <w:szCs w:val="22"/>
        </w:rPr>
        <w:t xml:space="preserve">- forma wniesienia wkładu. </w:t>
      </w:r>
    </w:p>
    <w:p w14:paraId="2F145E27" w14:textId="303632CB" w:rsidR="00E3389A" w:rsidRDefault="00917B3C" w:rsidP="00E3389A">
      <w:pPr>
        <w:pStyle w:val="Akapitzlist"/>
        <w:ind w:left="284"/>
        <w:jc w:val="both"/>
        <w:rPr>
          <w:color w:val="000000" w:themeColor="text1"/>
          <w:sz w:val="22"/>
          <w:szCs w:val="22"/>
        </w:rPr>
      </w:pPr>
      <w:r w:rsidRPr="00917B3C">
        <w:rPr>
          <w:color w:val="000000" w:themeColor="text1"/>
          <w:sz w:val="22"/>
          <w:szCs w:val="22"/>
        </w:rPr>
        <w:t>Informacja podana w uzasadnieniu powinna być ściśle powiązana z opisem w sekcji IV oferty,</w:t>
      </w:r>
      <w:r w:rsidR="00C47CC5">
        <w:rPr>
          <w:color w:val="000000" w:themeColor="text1"/>
          <w:sz w:val="22"/>
          <w:szCs w:val="22"/>
        </w:rPr>
        <w:t xml:space="preserve"> </w:t>
      </w:r>
      <w:r w:rsidR="00440321">
        <w:rPr>
          <w:color w:val="000000" w:themeColor="text1"/>
          <w:sz w:val="22"/>
          <w:szCs w:val="22"/>
        </w:rPr>
        <w:br/>
      </w:r>
      <w:r w:rsidRPr="00754AC1">
        <w:rPr>
          <w:color w:val="000000" w:themeColor="text1"/>
          <w:sz w:val="22"/>
          <w:szCs w:val="22"/>
        </w:rPr>
        <w:t xml:space="preserve">w polu: 2. Zasoby kadrowe, rzeczowe i finansowe </w:t>
      </w:r>
      <w:r w:rsidR="008C5A0A">
        <w:rPr>
          <w:color w:val="000000" w:themeColor="text1"/>
          <w:sz w:val="22"/>
          <w:szCs w:val="22"/>
        </w:rPr>
        <w:t>O</w:t>
      </w:r>
      <w:r w:rsidRPr="00754AC1">
        <w:rPr>
          <w:color w:val="000000" w:themeColor="text1"/>
          <w:sz w:val="22"/>
          <w:szCs w:val="22"/>
        </w:rPr>
        <w:t>ferenta, które będą wykorzystane do realizacji zadania oraz z budżetem projektu.</w:t>
      </w:r>
      <w:bookmarkEnd w:id="0"/>
    </w:p>
    <w:p w14:paraId="4BB268E6" w14:textId="77777777" w:rsidR="00E3389A" w:rsidRDefault="007578FD" w:rsidP="00E3389A">
      <w:pPr>
        <w:pStyle w:val="Akapitzlist"/>
        <w:numPr>
          <w:ilvl w:val="0"/>
          <w:numId w:val="44"/>
        </w:numPr>
        <w:ind w:left="284"/>
        <w:jc w:val="both"/>
        <w:rPr>
          <w:color w:val="000000" w:themeColor="text1"/>
          <w:sz w:val="22"/>
          <w:szCs w:val="22"/>
        </w:rPr>
      </w:pPr>
      <w:r w:rsidRPr="00E3389A">
        <w:rPr>
          <w:rFonts w:eastAsiaTheme="minorHAnsi"/>
          <w:color w:val="000000" w:themeColor="text1"/>
          <w:sz w:val="22"/>
          <w:szCs w:val="22"/>
          <w:shd w:val="clear" w:color="auto" w:fill="FFFFFF"/>
          <w:lang w:eastAsia="en-US"/>
        </w:rPr>
        <w:t>Zaleca się wykonanie zadania publicznego przy udziale wolontariuszy lub pracy społecznej członków.</w:t>
      </w:r>
    </w:p>
    <w:p w14:paraId="290AE770" w14:textId="7C4E0485" w:rsidR="00E53B6D" w:rsidRPr="00E3389A" w:rsidRDefault="005E124F" w:rsidP="00E3389A">
      <w:pPr>
        <w:pStyle w:val="Akapitzlist"/>
        <w:numPr>
          <w:ilvl w:val="0"/>
          <w:numId w:val="44"/>
        </w:numPr>
        <w:ind w:left="284"/>
        <w:jc w:val="both"/>
        <w:rPr>
          <w:color w:val="000000" w:themeColor="text1"/>
          <w:sz w:val="22"/>
          <w:szCs w:val="22"/>
        </w:rPr>
      </w:pPr>
      <w:r w:rsidRPr="00E3389A">
        <w:rPr>
          <w:rFonts w:eastAsiaTheme="minorHAnsi"/>
          <w:color w:val="000000" w:themeColor="text1"/>
          <w:sz w:val="22"/>
          <w:szCs w:val="22"/>
          <w:lang w:eastAsia="en-US"/>
        </w:rPr>
        <w:t>Wkład własny</w:t>
      </w:r>
      <w:r w:rsidR="00E53B6D" w:rsidRPr="00E3389A">
        <w:rPr>
          <w:rFonts w:eastAsiaTheme="minorHAnsi"/>
          <w:color w:val="000000" w:themeColor="text1"/>
          <w:sz w:val="22"/>
          <w:szCs w:val="22"/>
          <w:lang w:eastAsia="en-US"/>
        </w:rPr>
        <w:t xml:space="preserve"> rzeczowy i osobowy</w:t>
      </w:r>
      <w:r w:rsidRPr="00E3389A">
        <w:rPr>
          <w:rFonts w:eastAsiaTheme="minorHAnsi"/>
          <w:color w:val="000000" w:themeColor="text1"/>
          <w:sz w:val="22"/>
          <w:szCs w:val="22"/>
          <w:lang w:eastAsia="en-US"/>
        </w:rPr>
        <w:t xml:space="preserve"> może być wnoszony przez Oferenta</w:t>
      </w:r>
      <w:r w:rsidR="00E53B6D" w:rsidRPr="00E3389A">
        <w:rPr>
          <w:rFonts w:eastAsiaTheme="minorHAnsi"/>
          <w:color w:val="000000" w:themeColor="text1"/>
          <w:sz w:val="22"/>
          <w:szCs w:val="22"/>
          <w:lang w:eastAsia="en-US"/>
        </w:rPr>
        <w:t xml:space="preserve"> w oparciu o umowę </w:t>
      </w:r>
      <w:r w:rsidR="00440321">
        <w:rPr>
          <w:rFonts w:eastAsiaTheme="minorHAnsi"/>
          <w:color w:val="000000" w:themeColor="text1"/>
          <w:sz w:val="22"/>
          <w:szCs w:val="22"/>
          <w:lang w:eastAsia="en-US"/>
        </w:rPr>
        <w:br/>
      </w:r>
      <w:r w:rsidR="00E53B6D" w:rsidRPr="00E3389A">
        <w:rPr>
          <w:rFonts w:eastAsiaTheme="minorHAnsi"/>
          <w:color w:val="000000" w:themeColor="text1"/>
          <w:sz w:val="22"/>
          <w:szCs w:val="22"/>
          <w:lang w:eastAsia="en-US"/>
        </w:rPr>
        <w:t>o partnerstwo</w:t>
      </w:r>
      <w:r w:rsidRPr="00E3389A">
        <w:rPr>
          <w:rFonts w:eastAsiaTheme="minorHAnsi"/>
          <w:color w:val="000000" w:themeColor="text1"/>
          <w:sz w:val="22"/>
          <w:szCs w:val="22"/>
          <w:lang w:eastAsia="en-US"/>
        </w:rPr>
        <w:t>. Podział zadań i obowiązków między stronami musi być określony zarówno w ofercie, jak i w umowie o partnerstwo. Za kosztorys i rozliczenie zadania (w tym wkładu własnego) odpowiada Oferent jako strona Umowy</w:t>
      </w:r>
      <w:r w:rsidR="000E7014" w:rsidRPr="00E3389A">
        <w:rPr>
          <w:rFonts w:eastAsiaTheme="minorHAnsi"/>
          <w:color w:val="000000" w:themeColor="text1"/>
          <w:sz w:val="22"/>
          <w:szCs w:val="22"/>
          <w:lang w:eastAsia="en-US"/>
        </w:rPr>
        <w:t xml:space="preserve"> o dofinansowanie zadania publicznego</w:t>
      </w:r>
      <w:r w:rsidR="00E53B6D" w:rsidRPr="00E3389A">
        <w:rPr>
          <w:rFonts w:eastAsiaTheme="minorHAnsi"/>
          <w:color w:val="000000" w:themeColor="text1"/>
          <w:sz w:val="22"/>
          <w:szCs w:val="22"/>
          <w:lang w:eastAsia="en-US"/>
        </w:rPr>
        <w:t xml:space="preserve">. </w:t>
      </w:r>
    </w:p>
    <w:p w14:paraId="6BAC6870" w14:textId="77777777" w:rsidR="00BA5ADE" w:rsidRPr="006F6355" w:rsidRDefault="00BA5ADE" w:rsidP="00E53B6D">
      <w:pPr>
        <w:pStyle w:val="Akapitzlist"/>
        <w:ind w:left="284"/>
        <w:jc w:val="both"/>
        <w:rPr>
          <w:rFonts w:eastAsia="Calibri"/>
          <w:i/>
          <w:iCs/>
          <w:color w:val="000000" w:themeColor="text1"/>
          <w:sz w:val="22"/>
          <w:szCs w:val="22"/>
          <w:lang w:eastAsia="en-US"/>
        </w:rPr>
      </w:pPr>
    </w:p>
    <w:tbl>
      <w:tblPr>
        <w:tblStyle w:val="Tabela-Siatka"/>
        <w:tblW w:w="0" w:type="auto"/>
        <w:jc w:val="center"/>
        <w:tblLook w:val="04A0" w:firstRow="1" w:lastRow="0" w:firstColumn="1" w:lastColumn="0" w:noHBand="0" w:noVBand="1"/>
      </w:tblPr>
      <w:tblGrid>
        <w:gridCol w:w="9062"/>
      </w:tblGrid>
      <w:tr w:rsidR="00BA5ADE" w:rsidRPr="006F6355" w14:paraId="4CFF1EFC" w14:textId="77777777" w:rsidTr="001F54F7">
        <w:trPr>
          <w:jc w:val="center"/>
        </w:trPr>
        <w:tc>
          <w:tcPr>
            <w:tcW w:w="9062" w:type="dxa"/>
          </w:tcPr>
          <w:p w14:paraId="057ACBA4" w14:textId="77777777" w:rsidR="000E7014" w:rsidRPr="006F6355" w:rsidRDefault="000E7014" w:rsidP="000E7014">
            <w:pPr>
              <w:pStyle w:val="Akapitzlist"/>
              <w:ind w:left="284"/>
              <w:jc w:val="both"/>
              <w:rPr>
                <w:rFonts w:eastAsiaTheme="minorHAnsi"/>
                <w:color w:val="000000" w:themeColor="text1"/>
                <w:sz w:val="22"/>
                <w:szCs w:val="22"/>
                <w:lang w:eastAsia="en-US"/>
              </w:rPr>
            </w:pPr>
          </w:p>
          <w:p w14:paraId="1ABC47E9" w14:textId="6340E1DA" w:rsidR="000E7014" w:rsidRPr="006F6355" w:rsidRDefault="000E7014" w:rsidP="001F54F7">
            <w:pPr>
              <w:pStyle w:val="Akapitzlist"/>
              <w:ind w:left="284"/>
              <w:jc w:val="both"/>
              <w:rPr>
                <w:rFonts w:eastAsia="Calibri"/>
                <w:i/>
                <w:iCs/>
                <w:color w:val="000000" w:themeColor="text1"/>
                <w:sz w:val="22"/>
                <w:szCs w:val="22"/>
                <w:lang w:eastAsia="en-US"/>
              </w:rPr>
            </w:pPr>
            <w:r w:rsidRPr="006F6355">
              <w:rPr>
                <w:rFonts w:eastAsiaTheme="minorHAnsi"/>
                <w:color w:val="000000" w:themeColor="text1"/>
                <w:sz w:val="22"/>
                <w:szCs w:val="22"/>
                <w:lang w:eastAsia="en-US"/>
              </w:rPr>
              <w:t xml:space="preserve">Ważne: </w:t>
            </w:r>
            <w:r w:rsidRPr="006F6355">
              <w:rPr>
                <w:i/>
                <w:iCs/>
                <w:color w:val="000000" w:themeColor="text1"/>
                <w:sz w:val="22"/>
                <w:szCs w:val="22"/>
                <w:lang w:eastAsia="ar-SA"/>
              </w:rPr>
              <w:t xml:space="preserve">Partnerstwo finansowe dotyczy oferty wspólnej, składanej przez </w:t>
            </w:r>
            <w:r w:rsidRPr="006F6355">
              <w:rPr>
                <w:rFonts w:eastAsia="Calibri"/>
                <w:i/>
                <w:iCs/>
                <w:color w:val="000000" w:themeColor="text1"/>
                <w:sz w:val="22"/>
                <w:szCs w:val="22"/>
                <w:lang w:eastAsia="en-US"/>
              </w:rPr>
              <w:t xml:space="preserve">przynajmniej </w:t>
            </w:r>
            <w:r w:rsidRPr="006F6355">
              <w:rPr>
                <w:rFonts w:eastAsia="Calibri"/>
                <w:i/>
                <w:iCs/>
                <w:color w:val="000000" w:themeColor="text1"/>
                <w:sz w:val="22"/>
                <w:szCs w:val="22"/>
                <w:lang w:eastAsia="en-US"/>
              </w:rPr>
              <w:br/>
              <w:t>2 oferentów uprawnionych do udziału w konkursie – oferta wypełniona w pkt V.C.</w:t>
            </w:r>
          </w:p>
          <w:p w14:paraId="09DAE828" w14:textId="77777777" w:rsidR="000E7014" w:rsidRPr="006F6355" w:rsidRDefault="000E7014" w:rsidP="00BA5ADE">
            <w:pPr>
              <w:pStyle w:val="Akapitzlist"/>
              <w:ind w:left="284"/>
              <w:jc w:val="both"/>
              <w:rPr>
                <w:color w:val="000000" w:themeColor="text1"/>
                <w:sz w:val="22"/>
                <w:szCs w:val="22"/>
              </w:rPr>
            </w:pPr>
          </w:p>
          <w:p w14:paraId="0746640E" w14:textId="224CCB38" w:rsidR="00BA5ADE" w:rsidRPr="006F6355" w:rsidRDefault="00BA5ADE" w:rsidP="00BA5ADE">
            <w:pPr>
              <w:pStyle w:val="Akapitzlist"/>
              <w:ind w:left="284"/>
              <w:jc w:val="both"/>
              <w:rPr>
                <w:rFonts w:eastAsia="Calibri"/>
                <w:i/>
                <w:iCs/>
                <w:color w:val="000000" w:themeColor="text1"/>
                <w:sz w:val="22"/>
                <w:szCs w:val="22"/>
                <w:lang w:eastAsia="en-US"/>
              </w:rPr>
            </w:pPr>
            <w:r w:rsidRPr="006F6355">
              <w:rPr>
                <w:color w:val="000000" w:themeColor="text1"/>
                <w:sz w:val="22"/>
                <w:szCs w:val="22"/>
              </w:rPr>
              <w:t xml:space="preserve">Składając ofertę wspólną, wszyscy Oferenci muszą być podmiotami uprawnionymi do udziału </w:t>
            </w:r>
            <w:r w:rsidR="00224F44">
              <w:rPr>
                <w:color w:val="000000" w:themeColor="text1"/>
                <w:sz w:val="22"/>
                <w:szCs w:val="22"/>
              </w:rPr>
              <w:br/>
            </w:r>
            <w:r w:rsidRPr="006F6355">
              <w:rPr>
                <w:color w:val="000000" w:themeColor="text1"/>
                <w:sz w:val="22"/>
                <w:szCs w:val="22"/>
              </w:rPr>
              <w:t xml:space="preserve">w konkursie. Jeżeli jeden z Oferentów nie należy do tej grupy </w:t>
            </w:r>
            <w:r w:rsidR="00754AC1">
              <w:rPr>
                <w:color w:val="000000" w:themeColor="text1"/>
                <w:sz w:val="22"/>
                <w:szCs w:val="22"/>
              </w:rPr>
              <w:t>o</w:t>
            </w:r>
            <w:r w:rsidRPr="006F6355">
              <w:rPr>
                <w:color w:val="000000" w:themeColor="text1"/>
                <w:sz w:val="22"/>
                <w:szCs w:val="22"/>
              </w:rPr>
              <w:t xml:space="preserve">ferta zostanie oceniona negatywnie </w:t>
            </w:r>
            <w:r w:rsidR="008073AC" w:rsidRPr="006F6355">
              <w:rPr>
                <w:color w:val="000000" w:themeColor="text1"/>
                <w:sz w:val="22"/>
                <w:szCs w:val="22"/>
              </w:rPr>
              <w:t xml:space="preserve">w ocenie </w:t>
            </w:r>
            <w:r w:rsidRPr="006F6355">
              <w:rPr>
                <w:color w:val="000000" w:themeColor="text1"/>
                <w:sz w:val="22"/>
                <w:szCs w:val="22"/>
              </w:rPr>
              <w:t>formaln</w:t>
            </w:r>
            <w:r w:rsidR="008073AC" w:rsidRPr="006F6355">
              <w:rPr>
                <w:color w:val="000000" w:themeColor="text1"/>
                <w:sz w:val="22"/>
                <w:szCs w:val="22"/>
              </w:rPr>
              <w:t>ej.</w:t>
            </w:r>
          </w:p>
          <w:p w14:paraId="66E3D213" w14:textId="77777777" w:rsidR="00BA5ADE" w:rsidRPr="006F6355" w:rsidRDefault="00BA5ADE" w:rsidP="00E53B6D">
            <w:pPr>
              <w:pStyle w:val="Akapitzlist"/>
              <w:ind w:left="0"/>
              <w:jc w:val="both"/>
              <w:rPr>
                <w:rFonts w:eastAsia="Calibri"/>
                <w:i/>
                <w:iCs/>
                <w:color w:val="000000" w:themeColor="text1"/>
                <w:sz w:val="22"/>
                <w:szCs w:val="22"/>
                <w:lang w:eastAsia="en-US"/>
              </w:rPr>
            </w:pPr>
          </w:p>
        </w:tc>
      </w:tr>
    </w:tbl>
    <w:p w14:paraId="67F4E8DC" w14:textId="77777777" w:rsidR="00BA5ADE" w:rsidRPr="006F6355" w:rsidRDefault="00BA5ADE" w:rsidP="0078758E">
      <w:pPr>
        <w:jc w:val="both"/>
        <w:rPr>
          <w:rFonts w:eastAsiaTheme="minorHAnsi"/>
          <w:color w:val="000000" w:themeColor="text1"/>
          <w:sz w:val="22"/>
          <w:szCs w:val="22"/>
          <w:shd w:val="clear" w:color="auto" w:fill="FFFFFF"/>
          <w:lang w:eastAsia="en-US"/>
        </w:rPr>
      </w:pPr>
    </w:p>
    <w:p w14:paraId="7B870978" w14:textId="612B140C" w:rsidR="00D25FFA" w:rsidRPr="00E3389A" w:rsidRDefault="00477AD3" w:rsidP="00127CBA">
      <w:pPr>
        <w:pStyle w:val="Akapitzlist"/>
        <w:numPr>
          <w:ilvl w:val="0"/>
          <w:numId w:val="44"/>
        </w:numPr>
        <w:ind w:left="284" w:hanging="284"/>
        <w:jc w:val="both"/>
        <w:rPr>
          <w:sz w:val="22"/>
          <w:szCs w:val="22"/>
        </w:rPr>
      </w:pPr>
      <w:r w:rsidRPr="00E3389A">
        <w:rPr>
          <w:bCs/>
          <w:sz w:val="22"/>
          <w:szCs w:val="22"/>
        </w:rPr>
        <w:t>W</w:t>
      </w:r>
      <w:r w:rsidR="00860040" w:rsidRPr="00E3389A">
        <w:rPr>
          <w:bCs/>
          <w:sz w:val="22"/>
          <w:szCs w:val="22"/>
        </w:rPr>
        <w:t>kład finansowy</w:t>
      </w:r>
      <w:r w:rsidR="00860040" w:rsidRPr="00E3389A">
        <w:rPr>
          <w:b/>
          <w:bCs/>
          <w:sz w:val="22"/>
          <w:szCs w:val="22"/>
        </w:rPr>
        <w:t xml:space="preserve"> </w:t>
      </w:r>
      <w:r w:rsidR="00412BC6" w:rsidRPr="00E3389A">
        <w:rPr>
          <w:sz w:val="22"/>
          <w:szCs w:val="22"/>
        </w:rPr>
        <w:t>-</w:t>
      </w:r>
      <w:r w:rsidR="00860040" w:rsidRPr="00E3389A">
        <w:rPr>
          <w:sz w:val="22"/>
          <w:szCs w:val="22"/>
        </w:rPr>
        <w:t xml:space="preserve"> </w:t>
      </w:r>
      <w:r w:rsidR="00256CC8" w:rsidRPr="00E3389A">
        <w:rPr>
          <w:sz w:val="22"/>
          <w:szCs w:val="22"/>
        </w:rPr>
        <w:t xml:space="preserve">to </w:t>
      </w:r>
      <w:r w:rsidR="00860040" w:rsidRPr="00E3389A">
        <w:rPr>
          <w:rFonts w:eastAsia="TimesNewRoman"/>
          <w:sz w:val="22"/>
          <w:szCs w:val="22"/>
        </w:rPr>
        <w:t>ś</w:t>
      </w:r>
      <w:r w:rsidR="00860040" w:rsidRPr="00E3389A">
        <w:rPr>
          <w:sz w:val="22"/>
          <w:szCs w:val="22"/>
        </w:rPr>
        <w:t xml:space="preserve">rodki finansowe własne </w:t>
      </w:r>
      <w:r w:rsidR="00412BC6" w:rsidRPr="00E3389A">
        <w:rPr>
          <w:sz w:val="22"/>
          <w:szCs w:val="22"/>
        </w:rPr>
        <w:t>O</w:t>
      </w:r>
      <w:r w:rsidR="00860040" w:rsidRPr="00E3389A">
        <w:rPr>
          <w:sz w:val="22"/>
          <w:szCs w:val="22"/>
        </w:rPr>
        <w:t xml:space="preserve">ferenta lub pozyskane przez niego </w:t>
      </w:r>
      <w:r w:rsidR="00860040" w:rsidRPr="00E3389A">
        <w:rPr>
          <w:bCs/>
          <w:sz w:val="22"/>
          <w:szCs w:val="22"/>
        </w:rPr>
        <w:t xml:space="preserve">ze </w:t>
      </w:r>
      <w:r w:rsidR="00860040" w:rsidRPr="00E3389A">
        <w:rPr>
          <w:rFonts w:eastAsia="TimesNewRoman"/>
          <w:bCs/>
          <w:sz w:val="22"/>
          <w:szCs w:val="22"/>
        </w:rPr>
        <w:t>ź</w:t>
      </w:r>
      <w:r w:rsidR="00860040" w:rsidRPr="00E3389A">
        <w:rPr>
          <w:bCs/>
          <w:sz w:val="22"/>
          <w:szCs w:val="22"/>
        </w:rPr>
        <w:t>ródeł innych ni</w:t>
      </w:r>
      <w:r w:rsidR="00860040" w:rsidRPr="00E3389A">
        <w:rPr>
          <w:rFonts w:eastAsia="TimesNewRoman"/>
          <w:bCs/>
          <w:sz w:val="22"/>
          <w:szCs w:val="22"/>
        </w:rPr>
        <w:t xml:space="preserve">ż </w:t>
      </w:r>
      <w:r w:rsidR="00860040" w:rsidRPr="00E3389A">
        <w:rPr>
          <w:bCs/>
          <w:sz w:val="22"/>
          <w:szCs w:val="22"/>
        </w:rPr>
        <w:t>bud</w:t>
      </w:r>
      <w:r w:rsidR="00860040" w:rsidRPr="00E3389A">
        <w:rPr>
          <w:rFonts w:eastAsia="TimesNewRoman"/>
          <w:bCs/>
          <w:sz w:val="22"/>
          <w:szCs w:val="22"/>
        </w:rPr>
        <w:t>ż</w:t>
      </w:r>
      <w:r w:rsidR="00860040" w:rsidRPr="00E3389A">
        <w:rPr>
          <w:bCs/>
          <w:sz w:val="22"/>
          <w:szCs w:val="22"/>
        </w:rPr>
        <w:t>et samorz</w:t>
      </w:r>
      <w:r w:rsidR="00860040" w:rsidRPr="00E3389A">
        <w:rPr>
          <w:rFonts w:eastAsia="TimesNewRoman"/>
          <w:bCs/>
          <w:sz w:val="22"/>
          <w:szCs w:val="22"/>
        </w:rPr>
        <w:t>ą</w:t>
      </w:r>
      <w:r w:rsidRPr="00E3389A">
        <w:rPr>
          <w:bCs/>
          <w:sz w:val="22"/>
          <w:szCs w:val="22"/>
        </w:rPr>
        <w:t>du województwa.</w:t>
      </w:r>
    </w:p>
    <w:p w14:paraId="7F0F0D04" w14:textId="77777777" w:rsidR="00127CBA" w:rsidRDefault="00477AD3" w:rsidP="00127CBA">
      <w:pPr>
        <w:numPr>
          <w:ilvl w:val="0"/>
          <w:numId w:val="44"/>
        </w:numPr>
        <w:ind w:left="284" w:hanging="284"/>
        <w:jc w:val="both"/>
        <w:rPr>
          <w:sz w:val="22"/>
          <w:szCs w:val="22"/>
        </w:rPr>
      </w:pPr>
      <w:r w:rsidRPr="00D25FFA">
        <w:rPr>
          <w:bCs/>
          <w:sz w:val="22"/>
          <w:szCs w:val="22"/>
        </w:rPr>
        <w:t>W</w:t>
      </w:r>
      <w:r w:rsidR="003A3E10" w:rsidRPr="00D25FFA">
        <w:rPr>
          <w:bCs/>
          <w:sz w:val="22"/>
          <w:szCs w:val="22"/>
        </w:rPr>
        <w:t xml:space="preserve">kład rzeczowy - </w:t>
      </w:r>
      <w:r w:rsidR="003A3E10" w:rsidRPr="00D25FFA">
        <w:rPr>
          <w:sz w:val="22"/>
          <w:szCs w:val="22"/>
        </w:rPr>
        <w:t>to sprzęty, przedmioty, materiały, którymi organizacja dysponuje i które zamierza wykorzystać podczas realizacji projektu</w:t>
      </w:r>
      <w:r w:rsidR="002A2579" w:rsidRPr="00D25FFA">
        <w:rPr>
          <w:sz w:val="22"/>
          <w:szCs w:val="22"/>
        </w:rPr>
        <w:t>, np. nieruchomości, sprzęt, maszyny, urządzenia, wyposażenie, prawa autorskie, usługi świadczone nieodpłatnie na rzecz organizacji przez inny podmiot i inne</w:t>
      </w:r>
      <w:r w:rsidR="00D25FFA" w:rsidRPr="00D25FFA">
        <w:rPr>
          <w:sz w:val="22"/>
          <w:szCs w:val="22"/>
        </w:rPr>
        <w:t>.</w:t>
      </w:r>
      <w:r w:rsidR="00746441" w:rsidRPr="00D25FFA">
        <w:rPr>
          <w:sz w:val="22"/>
          <w:szCs w:val="22"/>
        </w:rPr>
        <w:t xml:space="preserve"> </w:t>
      </w:r>
    </w:p>
    <w:p w14:paraId="2E832006" w14:textId="771CE953" w:rsidR="00127CBA" w:rsidRPr="00982D8C" w:rsidRDefault="00885B98" w:rsidP="00114B2B">
      <w:pPr>
        <w:pStyle w:val="Akapitzlist"/>
        <w:numPr>
          <w:ilvl w:val="0"/>
          <w:numId w:val="44"/>
        </w:numPr>
        <w:ind w:left="284" w:hanging="425"/>
        <w:jc w:val="both"/>
        <w:rPr>
          <w:sz w:val="22"/>
          <w:szCs w:val="22"/>
        </w:rPr>
      </w:pPr>
      <w:r w:rsidRPr="00982D8C">
        <w:rPr>
          <w:sz w:val="22"/>
          <w:szCs w:val="22"/>
        </w:rPr>
        <w:t>Kalkulacja wartości</w:t>
      </w:r>
      <w:r w:rsidR="003A3E10" w:rsidRPr="00982D8C">
        <w:rPr>
          <w:sz w:val="22"/>
          <w:szCs w:val="22"/>
        </w:rPr>
        <w:t xml:space="preserve"> wkładu </w:t>
      </w:r>
      <w:r w:rsidR="00995AE6" w:rsidRPr="00982D8C">
        <w:rPr>
          <w:sz w:val="22"/>
          <w:szCs w:val="22"/>
        </w:rPr>
        <w:t>niefinansowego</w:t>
      </w:r>
      <w:r w:rsidR="003A3E10" w:rsidRPr="00982D8C">
        <w:rPr>
          <w:sz w:val="22"/>
          <w:szCs w:val="22"/>
        </w:rPr>
        <w:t xml:space="preserve"> dokonywan</w:t>
      </w:r>
      <w:r w:rsidRPr="00982D8C">
        <w:rPr>
          <w:sz w:val="22"/>
          <w:szCs w:val="22"/>
        </w:rPr>
        <w:t>a</w:t>
      </w:r>
      <w:r w:rsidR="003A3E10" w:rsidRPr="00982D8C">
        <w:rPr>
          <w:sz w:val="22"/>
          <w:szCs w:val="22"/>
        </w:rPr>
        <w:t xml:space="preserve"> jest jedynie w zakresie w jakim wkład </w:t>
      </w:r>
      <w:r w:rsidR="00224F44">
        <w:rPr>
          <w:sz w:val="22"/>
          <w:szCs w:val="22"/>
        </w:rPr>
        <w:br/>
      </w:r>
      <w:r w:rsidR="003A3E10" w:rsidRPr="00982D8C">
        <w:rPr>
          <w:sz w:val="22"/>
          <w:szCs w:val="22"/>
        </w:rPr>
        <w:t>ten będzie w rzeczywistości wykorzystany podczas realizacji zadania publicznego</w:t>
      </w:r>
      <w:r w:rsidR="00114B2B" w:rsidRPr="00982D8C">
        <w:rPr>
          <w:sz w:val="22"/>
          <w:szCs w:val="22"/>
        </w:rPr>
        <w:t xml:space="preserve"> i powinna opierać </w:t>
      </w:r>
      <w:r w:rsidR="00114B2B" w:rsidRPr="00982D8C">
        <w:rPr>
          <w:sz w:val="22"/>
          <w:szCs w:val="22"/>
        </w:rPr>
        <w:br/>
        <w:t>się na cenach rynkowych (np. w oparciu o wydatek wynajęcia danej rzeczy).</w:t>
      </w:r>
    </w:p>
    <w:p w14:paraId="7A0B5808" w14:textId="514ECC38" w:rsidR="00127CBA" w:rsidRPr="00372E1C" w:rsidRDefault="00477AD3" w:rsidP="00127CBA">
      <w:pPr>
        <w:pStyle w:val="Akapitzlist"/>
        <w:numPr>
          <w:ilvl w:val="0"/>
          <w:numId w:val="44"/>
        </w:numPr>
        <w:ind w:left="284" w:hanging="425"/>
        <w:jc w:val="both"/>
        <w:rPr>
          <w:strike/>
          <w:sz w:val="22"/>
          <w:szCs w:val="22"/>
        </w:rPr>
      </w:pPr>
      <w:r w:rsidRPr="00982D8C">
        <w:rPr>
          <w:bCs/>
          <w:sz w:val="22"/>
          <w:szCs w:val="22"/>
        </w:rPr>
        <w:t>W</w:t>
      </w:r>
      <w:r w:rsidR="00860040" w:rsidRPr="00982D8C">
        <w:rPr>
          <w:bCs/>
          <w:sz w:val="22"/>
          <w:szCs w:val="22"/>
        </w:rPr>
        <w:t xml:space="preserve">kład </w:t>
      </w:r>
      <w:r w:rsidR="00860040" w:rsidRPr="00982D8C">
        <w:rPr>
          <w:sz w:val="22"/>
          <w:szCs w:val="22"/>
        </w:rPr>
        <w:t xml:space="preserve">osobowy </w:t>
      </w:r>
      <w:r w:rsidR="00412BC6" w:rsidRPr="00982D8C">
        <w:rPr>
          <w:sz w:val="22"/>
          <w:szCs w:val="22"/>
        </w:rPr>
        <w:t>-</w:t>
      </w:r>
      <w:r w:rsidR="00860040" w:rsidRPr="00982D8C">
        <w:rPr>
          <w:sz w:val="22"/>
          <w:szCs w:val="22"/>
        </w:rPr>
        <w:t xml:space="preserve"> nieodpłatna, dobrowolna praca, w tym </w:t>
      </w:r>
      <w:r w:rsidR="00860040" w:rsidRPr="00982D8C">
        <w:rPr>
          <w:rFonts w:eastAsia="TimesNewRoman"/>
          <w:sz w:val="22"/>
          <w:szCs w:val="22"/>
        </w:rPr>
        <w:t>ś</w:t>
      </w:r>
      <w:r w:rsidR="00860040" w:rsidRPr="00982D8C">
        <w:rPr>
          <w:sz w:val="22"/>
          <w:szCs w:val="22"/>
        </w:rPr>
        <w:t>wiadcze</w:t>
      </w:r>
      <w:r w:rsidR="00860040" w:rsidRPr="00982D8C">
        <w:rPr>
          <w:rFonts w:eastAsia="TimesNewRoman"/>
          <w:sz w:val="22"/>
          <w:szCs w:val="22"/>
        </w:rPr>
        <w:t xml:space="preserve">nia </w:t>
      </w:r>
      <w:r w:rsidR="00860040" w:rsidRPr="00982D8C">
        <w:rPr>
          <w:sz w:val="22"/>
          <w:szCs w:val="22"/>
        </w:rPr>
        <w:t>wolontariuszy i praca</w:t>
      </w:r>
      <w:r w:rsidR="00E17E79" w:rsidRPr="00982D8C">
        <w:rPr>
          <w:sz w:val="22"/>
          <w:szCs w:val="22"/>
        </w:rPr>
        <w:t xml:space="preserve"> społeczna członków organizacji. </w:t>
      </w:r>
      <w:r w:rsidR="00372E1C" w:rsidRPr="00982D8C">
        <w:rPr>
          <w:sz w:val="22"/>
          <w:szCs w:val="22"/>
          <w:shd w:val="clear" w:color="auto" w:fill="FFFFFF"/>
        </w:rPr>
        <w:t xml:space="preserve">Wartość wkładu niepieniężnego określa się z uwzględnieniem ilości czasu poświęconego na jej wykonanie (wg stawki godzinowej lub dziennej) oraz średniej wysokości wynagrodzenia za dany rodzaj pracy. </w:t>
      </w:r>
      <w:r w:rsidR="004E62FF" w:rsidRPr="00982D8C">
        <w:rPr>
          <w:sz w:val="22"/>
          <w:szCs w:val="22"/>
          <w:shd w:val="clear" w:color="auto" w:fill="FFFFFF"/>
        </w:rPr>
        <w:t xml:space="preserve">Należy scharakteryzować i opisać rodzaj </w:t>
      </w:r>
      <w:r w:rsidR="004E62FF" w:rsidRPr="00127CBA">
        <w:rPr>
          <w:color w:val="000000" w:themeColor="text1"/>
          <w:sz w:val="22"/>
          <w:szCs w:val="22"/>
          <w:shd w:val="clear" w:color="auto" w:fill="FFFFFF"/>
        </w:rPr>
        <w:t xml:space="preserve">pracy wykonywanej </w:t>
      </w:r>
      <w:r w:rsidR="004B34D4" w:rsidRPr="00127CBA">
        <w:rPr>
          <w:color w:val="000000" w:themeColor="text1"/>
          <w:sz w:val="22"/>
          <w:szCs w:val="22"/>
          <w:shd w:val="clear" w:color="auto" w:fill="FFFFFF"/>
        </w:rPr>
        <w:br/>
      </w:r>
      <w:r w:rsidR="004E62FF" w:rsidRPr="00127CBA">
        <w:rPr>
          <w:color w:val="000000" w:themeColor="text1"/>
          <w:sz w:val="22"/>
          <w:szCs w:val="22"/>
          <w:shd w:val="clear" w:color="auto" w:fill="FFFFFF"/>
        </w:rPr>
        <w:t>przy realizacji zadania publicznego</w:t>
      </w:r>
      <w:r w:rsidR="00372E1C">
        <w:rPr>
          <w:color w:val="000000" w:themeColor="text1"/>
          <w:sz w:val="22"/>
          <w:szCs w:val="22"/>
        </w:rPr>
        <w:t xml:space="preserve"> </w:t>
      </w:r>
    </w:p>
    <w:p w14:paraId="41F797BA" w14:textId="77777777" w:rsidR="00372E1C" w:rsidRPr="00982D8C" w:rsidRDefault="00372E1C" w:rsidP="00372E1C">
      <w:pPr>
        <w:pStyle w:val="Akapitzlist"/>
        <w:ind w:left="284"/>
        <w:jc w:val="both"/>
        <w:rPr>
          <w:sz w:val="22"/>
          <w:szCs w:val="22"/>
        </w:rPr>
      </w:pPr>
      <w:r w:rsidRPr="00982D8C">
        <w:rPr>
          <w:sz w:val="22"/>
          <w:szCs w:val="22"/>
        </w:rPr>
        <w:t xml:space="preserve">Proponowana merytoryka naliczania kosztów osobowych: </w:t>
      </w:r>
    </w:p>
    <w:p w14:paraId="52848187" w14:textId="77777777" w:rsidR="00372E1C" w:rsidRPr="00982D8C" w:rsidRDefault="00372E1C" w:rsidP="00372E1C">
      <w:pPr>
        <w:pStyle w:val="Akapitzlist"/>
        <w:ind w:left="284"/>
        <w:jc w:val="both"/>
        <w:rPr>
          <w:sz w:val="22"/>
          <w:szCs w:val="22"/>
        </w:rPr>
      </w:pPr>
      <w:r w:rsidRPr="00982D8C">
        <w:rPr>
          <w:sz w:val="22"/>
          <w:szCs w:val="22"/>
        </w:rPr>
        <w:t>- koszt 1 godz. pracy w zł. x ilość godz./dzień x stawka x ilość dni pracy,</w:t>
      </w:r>
    </w:p>
    <w:p w14:paraId="5330137C" w14:textId="4069F268" w:rsidR="00372E1C" w:rsidRPr="00982D8C" w:rsidRDefault="00372E1C" w:rsidP="00372E1C">
      <w:pPr>
        <w:pStyle w:val="Akapitzlist"/>
        <w:ind w:left="284"/>
        <w:jc w:val="both"/>
        <w:rPr>
          <w:sz w:val="22"/>
          <w:szCs w:val="22"/>
        </w:rPr>
      </w:pPr>
      <w:r w:rsidRPr="00982D8C">
        <w:rPr>
          <w:sz w:val="22"/>
          <w:szCs w:val="22"/>
        </w:rPr>
        <w:t>- koszt 1 dnia pracy x ilość dni pracy.</w:t>
      </w:r>
    </w:p>
    <w:p w14:paraId="6909FE73" w14:textId="363F8849" w:rsidR="00D06CF0" w:rsidRPr="00127CBA" w:rsidRDefault="00D06CF0" w:rsidP="00127CBA">
      <w:pPr>
        <w:pStyle w:val="Akapitzlist"/>
        <w:numPr>
          <w:ilvl w:val="0"/>
          <w:numId w:val="44"/>
        </w:numPr>
        <w:ind w:left="284" w:hanging="425"/>
        <w:jc w:val="both"/>
        <w:rPr>
          <w:sz w:val="22"/>
          <w:szCs w:val="22"/>
        </w:rPr>
      </w:pPr>
      <w:r w:rsidRPr="00127CBA">
        <w:rPr>
          <w:sz w:val="22"/>
          <w:szCs w:val="22"/>
        </w:rPr>
        <w:t>Stawki godzinowe do wyceny wkładu osobowego są określone w następujący sposób:</w:t>
      </w:r>
    </w:p>
    <w:p w14:paraId="3F737744" w14:textId="77777777" w:rsidR="00D06CF0" w:rsidRPr="00C47CC5" w:rsidRDefault="00D06CF0" w:rsidP="00127CBA">
      <w:pPr>
        <w:ind w:left="284"/>
        <w:jc w:val="both"/>
        <w:rPr>
          <w:sz w:val="22"/>
          <w:szCs w:val="22"/>
        </w:rPr>
      </w:pPr>
      <w:r w:rsidRPr="00C47CC5">
        <w:rPr>
          <w:sz w:val="22"/>
          <w:szCs w:val="22"/>
        </w:rPr>
        <w:t>-</w:t>
      </w:r>
      <w:r w:rsidRPr="00C47CC5">
        <w:rPr>
          <w:sz w:val="22"/>
          <w:szCs w:val="22"/>
        </w:rPr>
        <w:tab/>
        <w:t xml:space="preserve">w przypadku prac administracyjnych i pomocniczych: maksymalnie 40 zł/godz., </w:t>
      </w:r>
    </w:p>
    <w:p w14:paraId="4BB33E59" w14:textId="77777777" w:rsidR="00D06CF0" w:rsidRPr="00C47CC5" w:rsidRDefault="00D06CF0" w:rsidP="00127CBA">
      <w:pPr>
        <w:ind w:left="284"/>
        <w:jc w:val="both"/>
        <w:rPr>
          <w:sz w:val="22"/>
          <w:szCs w:val="22"/>
        </w:rPr>
      </w:pPr>
      <w:r w:rsidRPr="00C47CC5">
        <w:rPr>
          <w:sz w:val="22"/>
          <w:szCs w:val="22"/>
        </w:rPr>
        <w:t>-</w:t>
      </w:r>
      <w:r w:rsidRPr="00C47CC5">
        <w:rPr>
          <w:sz w:val="22"/>
          <w:szCs w:val="22"/>
        </w:rPr>
        <w:tab/>
        <w:t xml:space="preserve">w przypadku prac ekspertów i specjalistów: maksymalnie 120 zł/godz., </w:t>
      </w:r>
    </w:p>
    <w:p w14:paraId="74A37255" w14:textId="77777777" w:rsidR="00127CBA" w:rsidRDefault="00D06CF0" w:rsidP="00127CBA">
      <w:pPr>
        <w:ind w:left="284"/>
        <w:jc w:val="both"/>
        <w:rPr>
          <w:sz w:val="22"/>
          <w:szCs w:val="22"/>
        </w:rPr>
      </w:pPr>
      <w:r w:rsidRPr="00C47CC5">
        <w:rPr>
          <w:sz w:val="22"/>
          <w:szCs w:val="22"/>
        </w:rPr>
        <w:t>-</w:t>
      </w:r>
      <w:r w:rsidRPr="00C47CC5">
        <w:rPr>
          <w:sz w:val="22"/>
          <w:szCs w:val="22"/>
        </w:rPr>
        <w:tab/>
        <w:t xml:space="preserve">w przypadku prac ekspertów, specjalistów, w tym zagranicznych, których stawki godzinowe przekraczają maksymalnie 140 zł/godz. </w:t>
      </w:r>
      <w:bookmarkStart w:id="1" w:name="_Hlk219051348"/>
      <w:r w:rsidRPr="00C47CC5">
        <w:rPr>
          <w:sz w:val="22"/>
          <w:szCs w:val="22"/>
        </w:rPr>
        <w:t>Oferent musi uzasadnić wysokość wyższej stawki. Brak uzasadnienia skutkuje uznaniem kosztu za niekwalifikowalny.</w:t>
      </w:r>
    </w:p>
    <w:bookmarkEnd w:id="1"/>
    <w:p w14:paraId="207B641E" w14:textId="5E0632CE" w:rsidR="00127CBA" w:rsidRDefault="00127CBA" w:rsidP="00127CBA">
      <w:pPr>
        <w:ind w:left="284" w:hanging="426"/>
        <w:jc w:val="both"/>
        <w:rPr>
          <w:sz w:val="22"/>
          <w:szCs w:val="22"/>
        </w:rPr>
      </w:pPr>
      <w:r>
        <w:rPr>
          <w:sz w:val="22"/>
          <w:szCs w:val="22"/>
        </w:rPr>
        <w:t xml:space="preserve">14) </w:t>
      </w:r>
      <w:r w:rsidR="003A3E10" w:rsidRPr="006F6355">
        <w:rPr>
          <w:color w:val="000000" w:themeColor="text1"/>
          <w:sz w:val="22"/>
          <w:szCs w:val="22"/>
        </w:rPr>
        <w:t xml:space="preserve">Niedopuszczalne jest wykonywanie przez jedną osobę tych samych zadań na podstawie umowy </w:t>
      </w:r>
      <w:r w:rsidR="005476B7">
        <w:rPr>
          <w:color w:val="000000" w:themeColor="text1"/>
          <w:sz w:val="22"/>
          <w:szCs w:val="22"/>
        </w:rPr>
        <w:br/>
      </w:r>
      <w:r w:rsidR="003A3E10" w:rsidRPr="006F6355">
        <w:rPr>
          <w:color w:val="000000" w:themeColor="text1"/>
          <w:sz w:val="22"/>
          <w:szCs w:val="22"/>
        </w:rPr>
        <w:t>o pracę i porozumienia, o którym mowa w art. 44 ust. 1 UoDPPioW (porozumienia wolontariackiego) lub umowy cywilno-prawnej i porozumienia wolontariackiego w tym samym</w:t>
      </w:r>
      <w:r>
        <w:rPr>
          <w:sz w:val="22"/>
          <w:szCs w:val="22"/>
        </w:rPr>
        <w:t xml:space="preserve"> </w:t>
      </w:r>
      <w:r w:rsidR="003A3E10" w:rsidRPr="006F6355">
        <w:rPr>
          <w:color w:val="000000" w:themeColor="text1"/>
          <w:sz w:val="22"/>
          <w:szCs w:val="22"/>
        </w:rPr>
        <w:t>czasie obowiązywania umowy i porozumienia.</w:t>
      </w:r>
    </w:p>
    <w:p w14:paraId="117AAF94" w14:textId="2AAE8866" w:rsidR="00372E1C" w:rsidRDefault="00127CBA" w:rsidP="00372E1C">
      <w:pPr>
        <w:ind w:left="284" w:hanging="426"/>
        <w:jc w:val="both"/>
        <w:rPr>
          <w:color w:val="000000" w:themeColor="text1"/>
          <w:sz w:val="22"/>
          <w:szCs w:val="22"/>
        </w:rPr>
      </w:pPr>
      <w:r>
        <w:rPr>
          <w:sz w:val="22"/>
          <w:szCs w:val="22"/>
        </w:rPr>
        <w:t xml:space="preserve">15) </w:t>
      </w:r>
      <w:r w:rsidR="003A3E10" w:rsidRPr="00127CBA">
        <w:rPr>
          <w:color w:val="000000" w:themeColor="text1"/>
          <w:sz w:val="22"/>
          <w:szCs w:val="22"/>
        </w:rPr>
        <w:t>W umowach między stowarzyszeniem, a członkiem zarządu stowarzyszenie reprezentuje członek organu kontroli wewnętrznej wskazany w uchwale tego organu lub pełnomocnik powołany uchwałą walnego zebrania członków (zebrania delegatów).</w:t>
      </w:r>
    </w:p>
    <w:p w14:paraId="462786B6" w14:textId="549AE82E" w:rsidR="00224F44" w:rsidRPr="00EE3C9D" w:rsidRDefault="00127CBA" w:rsidP="00D0349A">
      <w:pPr>
        <w:ind w:left="284" w:hanging="426"/>
        <w:jc w:val="both"/>
        <w:rPr>
          <w:b/>
          <w:color w:val="000000" w:themeColor="text1"/>
          <w:sz w:val="22"/>
          <w:szCs w:val="22"/>
          <w:shd w:val="clear" w:color="auto" w:fill="FFFFFF"/>
        </w:rPr>
      </w:pPr>
      <w:r>
        <w:rPr>
          <w:sz w:val="22"/>
          <w:szCs w:val="22"/>
        </w:rPr>
        <w:t xml:space="preserve">16) </w:t>
      </w:r>
      <w:r w:rsidR="002A2579" w:rsidRPr="006F6355">
        <w:rPr>
          <w:rStyle w:val="Pogrubienie"/>
          <w:b w:val="0"/>
          <w:color w:val="000000" w:themeColor="text1"/>
          <w:sz w:val="22"/>
          <w:szCs w:val="22"/>
          <w:shd w:val="clear" w:color="auto" w:fill="FFFFFF"/>
        </w:rPr>
        <w:t>Wkład rzeczowy i osobowy musi być logicznie powiązany z zakresem składanej oferty</w:t>
      </w:r>
      <w:r w:rsidR="002A2579" w:rsidRPr="006F6355">
        <w:rPr>
          <w:b/>
          <w:color w:val="000000" w:themeColor="text1"/>
          <w:sz w:val="22"/>
          <w:szCs w:val="22"/>
          <w:shd w:val="clear" w:color="auto" w:fill="FFFFFF"/>
        </w:rPr>
        <w:t>.</w:t>
      </w:r>
    </w:p>
    <w:tbl>
      <w:tblPr>
        <w:tblStyle w:val="Tabela-Siatka"/>
        <w:tblW w:w="0" w:type="auto"/>
        <w:jc w:val="center"/>
        <w:tblLook w:val="04A0" w:firstRow="1" w:lastRow="0" w:firstColumn="1" w:lastColumn="0" w:noHBand="0" w:noVBand="1"/>
      </w:tblPr>
      <w:tblGrid>
        <w:gridCol w:w="9062"/>
      </w:tblGrid>
      <w:tr w:rsidR="006A06C8" w:rsidRPr="006F6355" w14:paraId="6E814928" w14:textId="77777777" w:rsidTr="001F54F7">
        <w:trPr>
          <w:jc w:val="center"/>
        </w:trPr>
        <w:tc>
          <w:tcPr>
            <w:tcW w:w="9062" w:type="dxa"/>
          </w:tcPr>
          <w:p w14:paraId="15B6F596" w14:textId="77777777" w:rsidR="006A06C8" w:rsidRPr="006F6355" w:rsidRDefault="006A06C8" w:rsidP="002B2D1E">
            <w:pPr>
              <w:jc w:val="both"/>
              <w:rPr>
                <w:color w:val="000000" w:themeColor="text1"/>
                <w:sz w:val="22"/>
                <w:szCs w:val="22"/>
              </w:rPr>
            </w:pPr>
          </w:p>
          <w:p w14:paraId="68404678" w14:textId="66DC273D" w:rsidR="006A06C8" w:rsidRPr="006F6355" w:rsidRDefault="006A06C8" w:rsidP="002B2D1E">
            <w:pPr>
              <w:jc w:val="both"/>
              <w:rPr>
                <w:color w:val="000000" w:themeColor="text1"/>
                <w:sz w:val="22"/>
                <w:szCs w:val="22"/>
              </w:rPr>
            </w:pPr>
            <w:r w:rsidRPr="006F6355">
              <w:rPr>
                <w:color w:val="000000" w:themeColor="text1"/>
                <w:sz w:val="22"/>
                <w:szCs w:val="22"/>
              </w:rPr>
              <w:t xml:space="preserve">Angażując wolontariuszy Oferent jest zobowiązany do wypełnienia obowiązków formalnych związanych z ich zaangażowaniem oraz do udokumentowania ich pracy </w:t>
            </w:r>
            <w:r w:rsidR="00D06CF0">
              <w:rPr>
                <w:color w:val="000000" w:themeColor="text1"/>
                <w:sz w:val="22"/>
                <w:szCs w:val="22"/>
              </w:rPr>
              <w:t>-</w:t>
            </w:r>
            <w:r w:rsidRPr="006F6355">
              <w:rPr>
                <w:color w:val="000000" w:themeColor="text1"/>
                <w:sz w:val="22"/>
                <w:szCs w:val="22"/>
              </w:rPr>
              <w:t xml:space="preserve"> wymagane </w:t>
            </w:r>
            <w:r w:rsidR="004B34D4">
              <w:rPr>
                <w:color w:val="000000" w:themeColor="text1"/>
                <w:sz w:val="22"/>
                <w:szCs w:val="22"/>
              </w:rPr>
              <w:br/>
            </w:r>
            <w:r w:rsidRPr="006F6355">
              <w:rPr>
                <w:color w:val="000000" w:themeColor="text1"/>
                <w:sz w:val="22"/>
                <w:szCs w:val="22"/>
              </w:rPr>
              <w:t xml:space="preserve">jest porozumienie wolontariackie. W przypadku wolontariuszy zaangażowanych w projekt krócej </w:t>
            </w:r>
            <w:r w:rsidR="004B34D4">
              <w:rPr>
                <w:color w:val="000000" w:themeColor="text1"/>
                <w:sz w:val="22"/>
                <w:szCs w:val="22"/>
              </w:rPr>
              <w:br/>
            </w:r>
            <w:r w:rsidRPr="006F6355">
              <w:rPr>
                <w:color w:val="000000" w:themeColor="text1"/>
                <w:sz w:val="22"/>
                <w:szCs w:val="22"/>
              </w:rPr>
              <w:t>niż przez 30 dni wymagane jest także ubezpieczenie wolontariusza od następstw nieszczęśliwych wypadków.</w:t>
            </w:r>
            <w:r w:rsidRPr="006F6355">
              <w:rPr>
                <w:rStyle w:val="Odwoanieprzypisudolnego"/>
                <w:color w:val="000000" w:themeColor="text1"/>
                <w:sz w:val="22"/>
                <w:szCs w:val="22"/>
              </w:rPr>
              <w:footnoteReference w:id="1"/>
            </w:r>
          </w:p>
          <w:p w14:paraId="52ADBEE5" w14:textId="7E86E481" w:rsidR="00D50E05" w:rsidRPr="00D50E05" w:rsidRDefault="00D50E05" w:rsidP="0040237C">
            <w:pPr>
              <w:jc w:val="both"/>
              <w:rPr>
                <w:b/>
                <w:color w:val="000000" w:themeColor="text1"/>
                <w:sz w:val="22"/>
                <w:szCs w:val="22"/>
              </w:rPr>
            </w:pPr>
          </w:p>
        </w:tc>
      </w:tr>
    </w:tbl>
    <w:p w14:paraId="6755716F" w14:textId="77777777" w:rsidR="005124F5" w:rsidRPr="006F6355" w:rsidRDefault="005124F5" w:rsidP="005124F5">
      <w:pPr>
        <w:spacing w:before="60" w:line="260" w:lineRule="exact"/>
        <w:jc w:val="both"/>
        <w:rPr>
          <w:color w:val="000000" w:themeColor="text1"/>
          <w:sz w:val="22"/>
          <w:szCs w:val="22"/>
          <w:u w:val="single"/>
        </w:rPr>
      </w:pPr>
    </w:p>
    <w:p w14:paraId="3E24D7E8" w14:textId="05255823" w:rsidR="007A5692" w:rsidRPr="00127CBA" w:rsidRDefault="007A5692" w:rsidP="00127CBA">
      <w:pPr>
        <w:pStyle w:val="Akapitzlist"/>
        <w:numPr>
          <w:ilvl w:val="0"/>
          <w:numId w:val="43"/>
        </w:numPr>
        <w:ind w:left="284" w:hanging="284"/>
        <w:jc w:val="both"/>
        <w:rPr>
          <w:color w:val="000000" w:themeColor="text1"/>
          <w:sz w:val="22"/>
          <w:szCs w:val="22"/>
        </w:rPr>
      </w:pPr>
      <w:bookmarkStart w:id="3" w:name="_Hlk93310770"/>
      <w:r w:rsidRPr="00127CBA">
        <w:rPr>
          <w:color w:val="000000" w:themeColor="text1"/>
          <w:sz w:val="22"/>
          <w:szCs w:val="22"/>
        </w:rPr>
        <w:t>Nie dopuszcza się pobierania świadczeń pieniężnych od odbiorców zadania publicznego</w:t>
      </w:r>
      <w:r w:rsidRPr="00127CBA">
        <w:rPr>
          <w:b/>
          <w:bCs/>
          <w:color w:val="000000" w:themeColor="text1"/>
          <w:sz w:val="22"/>
          <w:szCs w:val="22"/>
        </w:rPr>
        <w:t xml:space="preserve">. </w:t>
      </w:r>
    </w:p>
    <w:p w14:paraId="09F7E58D" w14:textId="77777777" w:rsidR="00796D4A" w:rsidRPr="006F6355" w:rsidRDefault="00796D4A" w:rsidP="00796D4A">
      <w:pPr>
        <w:pStyle w:val="Akapitzlist"/>
        <w:ind w:left="426"/>
        <w:jc w:val="both"/>
        <w:rPr>
          <w:color w:val="000000" w:themeColor="text1"/>
          <w:sz w:val="22"/>
          <w:szCs w:val="22"/>
        </w:rPr>
      </w:pPr>
    </w:p>
    <w:bookmarkEnd w:id="3"/>
    <w:p w14:paraId="0AAA11EE" w14:textId="77777777" w:rsidR="00256CC8" w:rsidRPr="006F6355" w:rsidRDefault="00256CC8" w:rsidP="00256CC8">
      <w:pPr>
        <w:jc w:val="both"/>
        <w:rPr>
          <w:color w:val="000000" w:themeColor="text1"/>
          <w:sz w:val="22"/>
          <w:szCs w:val="22"/>
        </w:rPr>
      </w:pPr>
    </w:p>
    <w:p w14:paraId="397E9F3E" w14:textId="7CE6B90B" w:rsidR="00256CC8" w:rsidRPr="006F6355" w:rsidRDefault="00E41655" w:rsidP="001F54F7">
      <w:pPr>
        <w:pStyle w:val="Akapitzlist"/>
        <w:numPr>
          <w:ilvl w:val="0"/>
          <w:numId w:val="20"/>
        </w:numPr>
        <w:ind w:left="567" w:hanging="567"/>
        <w:jc w:val="both"/>
        <w:rPr>
          <w:b/>
          <w:color w:val="000000" w:themeColor="text1"/>
          <w:sz w:val="22"/>
          <w:szCs w:val="22"/>
        </w:rPr>
      </w:pPr>
      <w:r w:rsidRPr="006F6355">
        <w:rPr>
          <w:b/>
          <w:color w:val="000000" w:themeColor="text1"/>
          <w:sz w:val="22"/>
          <w:szCs w:val="22"/>
        </w:rPr>
        <w:t xml:space="preserve">WARUNKI REALIZACJI ZADANIA I </w:t>
      </w:r>
      <w:r w:rsidR="00256CC8" w:rsidRPr="006F6355">
        <w:rPr>
          <w:b/>
          <w:color w:val="000000" w:themeColor="text1"/>
          <w:sz w:val="22"/>
          <w:szCs w:val="22"/>
        </w:rPr>
        <w:t xml:space="preserve">REZULTATY </w:t>
      </w:r>
      <w:r w:rsidR="00874FAC" w:rsidRPr="006F6355">
        <w:rPr>
          <w:b/>
          <w:color w:val="000000" w:themeColor="text1"/>
          <w:sz w:val="22"/>
          <w:szCs w:val="22"/>
        </w:rPr>
        <w:t xml:space="preserve"> </w:t>
      </w:r>
    </w:p>
    <w:p w14:paraId="7C5CEBAD" w14:textId="77777777" w:rsidR="00256CC8" w:rsidRPr="006F6355" w:rsidRDefault="00256CC8" w:rsidP="00256CC8">
      <w:pPr>
        <w:jc w:val="both"/>
        <w:rPr>
          <w:color w:val="000000" w:themeColor="text1"/>
          <w:sz w:val="22"/>
          <w:szCs w:val="22"/>
        </w:rPr>
      </w:pPr>
    </w:p>
    <w:p w14:paraId="13CA593E" w14:textId="7EEAA6F7" w:rsidR="00256CC8" w:rsidRPr="006F6355" w:rsidRDefault="00D25FFA" w:rsidP="00440321">
      <w:pPr>
        <w:numPr>
          <w:ilvl w:val="0"/>
          <w:numId w:val="23"/>
        </w:numPr>
        <w:ind w:left="284" w:hanging="284"/>
        <w:contextualSpacing/>
        <w:jc w:val="both"/>
        <w:rPr>
          <w:color w:val="000000" w:themeColor="text1"/>
          <w:sz w:val="22"/>
          <w:szCs w:val="22"/>
        </w:rPr>
      </w:pPr>
      <w:r>
        <w:rPr>
          <w:color w:val="000000" w:themeColor="text1"/>
          <w:sz w:val="22"/>
          <w:szCs w:val="22"/>
        </w:rPr>
        <w:t>Oferent</w:t>
      </w:r>
      <w:r w:rsidR="00256CC8" w:rsidRPr="006F6355">
        <w:rPr>
          <w:color w:val="000000" w:themeColor="text1"/>
          <w:sz w:val="22"/>
          <w:szCs w:val="22"/>
        </w:rPr>
        <w:t xml:space="preserve"> jest zobowiązany do </w:t>
      </w:r>
      <w:r w:rsidR="00E939A4" w:rsidRPr="006F6355">
        <w:rPr>
          <w:color w:val="000000" w:themeColor="text1"/>
          <w:sz w:val="22"/>
          <w:szCs w:val="22"/>
        </w:rPr>
        <w:t>wskazania</w:t>
      </w:r>
      <w:r w:rsidR="00256CC8" w:rsidRPr="006F6355">
        <w:rPr>
          <w:color w:val="000000" w:themeColor="text1"/>
          <w:sz w:val="22"/>
          <w:szCs w:val="22"/>
        </w:rPr>
        <w:t xml:space="preserve"> w ofercie rezultatów realizacji zadania publicznego </w:t>
      </w:r>
      <w:r w:rsidR="00E939A4" w:rsidRPr="006F6355">
        <w:rPr>
          <w:color w:val="000000" w:themeColor="text1"/>
          <w:sz w:val="22"/>
          <w:szCs w:val="22"/>
        </w:rPr>
        <w:t>adekwatnych</w:t>
      </w:r>
      <w:r w:rsidR="00256CC8" w:rsidRPr="006F6355">
        <w:rPr>
          <w:color w:val="000000" w:themeColor="text1"/>
          <w:sz w:val="22"/>
          <w:szCs w:val="22"/>
        </w:rPr>
        <w:t xml:space="preserve"> do </w:t>
      </w:r>
      <w:r w:rsidR="00E939A4" w:rsidRPr="006F6355">
        <w:rPr>
          <w:color w:val="000000" w:themeColor="text1"/>
          <w:sz w:val="22"/>
          <w:szCs w:val="22"/>
        </w:rPr>
        <w:t>celów</w:t>
      </w:r>
      <w:r w:rsidR="00256CC8" w:rsidRPr="006F6355">
        <w:rPr>
          <w:color w:val="000000" w:themeColor="text1"/>
          <w:sz w:val="22"/>
          <w:szCs w:val="22"/>
        </w:rPr>
        <w:t xml:space="preserve"> realizowanego zadania. Akceptacja sprawozdania i rozliczenie dotacji polega m.in. na weryfikacji założonych w ofercie rezultatów realizacji zadania publicznego.</w:t>
      </w:r>
    </w:p>
    <w:p w14:paraId="54CE49B5" w14:textId="30B7F725" w:rsidR="00256CC8" w:rsidRPr="006F6355" w:rsidRDefault="00256CC8" w:rsidP="00440321">
      <w:pPr>
        <w:numPr>
          <w:ilvl w:val="0"/>
          <w:numId w:val="23"/>
        </w:numPr>
        <w:ind w:left="284" w:hanging="284"/>
        <w:contextualSpacing/>
        <w:jc w:val="both"/>
        <w:rPr>
          <w:color w:val="000000" w:themeColor="text1"/>
          <w:sz w:val="22"/>
          <w:szCs w:val="22"/>
        </w:rPr>
      </w:pPr>
      <w:r w:rsidRPr="006F6355">
        <w:rPr>
          <w:color w:val="000000" w:themeColor="text1"/>
          <w:sz w:val="22"/>
          <w:szCs w:val="22"/>
        </w:rPr>
        <w:t xml:space="preserve">Rezultaty zadania muszą być weryfikowalne i mierzalne. Należy wskazać </w:t>
      </w:r>
      <w:r w:rsidRPr="00EE3C9D">
        <w:rPr>
          <w:b/>
          <w:bCs/>
          <w:color w:val="000000" w:themeColor="text1"/>
          <w:sz w:val="22"/>
          <w:szCs w:val="22"/>
        </w:rPr>
        <w:t xml:space="preserve">wartości rezultatów </w:t>
      </w:r>
      <w:r w:rsidR="00440321" w:rsidRPr="00EE3C9D">
        <w:rPr>
          <w:b/>
          <w:bCs/>
          <w:color w:val="000000" w:themeColor="text1"/>
          <w:sz w:val="22"/>
          <w:szCs w:val="22"/>
        </w:rPr>
        <w:br/>
      </w:r>
      <w:r w:rsidRPr="00EE3C9D">
        <w:rPr>
          <w:b/>
          <w:bCs/>
          <w:color w:val="000000" w:themeColor="text1"/>
          <w:sz w:val="22"/>
          <w:szCs w:val="22"/>
        </w:rPr>
        <w:t>w liczbach</w:t>
      </w:r>
      <w:r w:rsidRPr="006F6355">
        <w:rPr>
          <w:color w:val="000000" w:themeColor="text1"/>
          <w:sz w:val="22"/>
          <w:szCs w:val="22"/>
        </w:rPr>
        <w:t xml:space="preserve"> jak również </w:t>
      </w:r>
      <w:r w:rsidRPr="00EE3C9D">
        <w:rPr>
          <w:b/>
          <w:bCs/>
          <w:color w:val="000000" w:themeColor="text1"/>
          <w:sz w:val="22"/>
          <w:szCs w:val="22"/>
        </w:rPr>
        <w:t>określić źródła danych</w:t>
      </w:r>
      <w:r w:rsidRPr="006F6355">
        <w:rPr>
          <w:color w:val="000000" w:themeColor="text1"/>
          <w:sz w:val="22"/>
          <w:szCs w:val="22"/>
        </w:rPr>
        <w:t xml:space="preserve">, na podstawie, których będzie można zweryfikować realizację założonego rezultatu (dowody merytoryczne załączane do sprawozdania). </w:t>
      </w:r>
    </w:p>
    <w:p w14:paraId="08EE88B6" w14:textId="1E05E52C" w:rsidR="00256CC8" w:rsidRPr="006F6355" w:rsidRDefault="00D25FFA" w:rsidP="00440321">
      <w:pPr>
        <w:numPr>
          <w:ilvl w:val="0"/>
          <w:numId w:val="23"/>
        </w:numPr>
        <w:ind w:left="284" w:hanging="284"/>
        <w:contextualSpacing/>
        <w:jc w:val="both"/>
        <w:rPr>
          <w:color w:val="000000" w:themeColor="text1"/>
          <w:sz w:val="22"/>
          <w:szCs w:val="22"/>
        </w:rPr>
      </w:pPr>
      <w:r>
        <w:rPr>
          <w:color w:val="000000" w:themeColor="text1"/>
          <w:sz w:val="22"/>
          <w:szCs w:val="22"/>
        </w:rPr>
        <w:t>Oferent</w:t>
      </w:r>
      <w:r w:rsidR="00256CC8" w:rsidRPr="006F6355">
        <w:rPr>
          <w:color w:val="000000" w:themeColor="text1"/>
          <w:sz w:val="22"/>
          <w:szCs w:val="22"/>
        </w:rPr>
        <w:t xml:space="preserve"> realizując zadanie publiczne zobowiązany jest do uzyskania rezultatów zadania publicznego wskazanych w ofercie.</w:t>
      </w:r>
    </w:p>
    <w:p w14:paraId="0489A25D" w14:textId="635D7FD6" w:rsidR="001B7001" w:rsidRDefault="00256CC8" w:rsidP="00440321">
      <w:pPr>
        <w:numPr>
          <w:ilvl w:val="0"/>
          <w:numId w:val="23"/>
        </w:numPr>
        <w:ind w:left="284" w:hanging="284"/>
        <w:contextualSpacing/>
        <w:jc w:val="both"/>
        <w:rPr>
          <w:color w:val="000000" w:themeColor="text1"/>
          <w:sz w:val="22"/>
          <w:szCs w:val="22"/>
        </w:rPr>
      </w:pPr>
      <w:r w:rsidRPr="006F6355">
        <w:rPr>
          <w:color w:val="000000" w:themeColor="text1"/>
          <w:sz w:val="22"/>
          <w:szCs w:val="22"/>
        </w:rPr>
        <w:t>Zadanie publiczne uznaje się za zrealizowane, gdy zakładany w ofercie rezultat zostanie osiągnięty.</w:t>
      </w:r>
    </w:p>
    <w:p w14:paraId="43A50710" w14:textId="475132CC" w:rsidR="004255C5" w:rsidRPr="00165CBE" w:rsidRDefault="004255C5" w:rsidP="005D3644">
      <w:pPr>
        <w:numPr>
          <w:ilvl w:val="0"/>
          <w:numId w:val="23"/>
        </w:numPr>
        <w:ind w:left="284" w:hanging="284"/>
        <w:contextualSpacing/>
        <w:jc w:val="both"/>
        <w:rPr>
          <w:strike/>
          <w:color w:val="000000" w:themeColor="text1"/>
          <w:sz w:val="22"/>
          <w:szCs w:val="22"/>
        </w:rPr>
      </w:pPr>
      <w:r w:rsidRPr="005D3644">
        <w:rPr>
          <w:color w:val="000000" w:themeColor="text1"/>
          <w:sz w:val="22"/>
          <w:szCs w:val="22"/>
        </w:rPr>
        <w:t>W przypadku nieosiągnięcia założeń merytorycznych projektu (mierzonych poprzez wskaźniki</w:t>
      </w:r>
      <w:r w:rsidR="00C77DF3" w:rsidRPr="005D3644">
        <w:rPr>
          <w:color w:val="000000" w:themeColor="text1"/>
          <w:sz w:val="22"/>
          <w:szCs w:val="22"/>
        </w:rPr>
        <w:t xml:space="preserve"> - </w:t>
      </w:r>
      <w:r w:rsidRPr="005D3644">
        <w:rPr>
          <w:color w:val="000000" w:themeColor="text1"/>
          <w:sz w:val="22"/>
          <w:szCs w:val="22"/>
        </w:rPr>
        <w:t>rezultaty</w:t>
      </w:r>
      <w:r w:rsidR="00FF17D2" w:rsidRPr="005D3644">
        <w:rPr>
          <w:color w:val="000000" w:themeColor="text1"/>
          <w:sz w:val="22"/>
          <w:szCs w:val="22"/>
        </w:rPr>
        <w:t xml:space="preserve"> i działania</w:t>
      </w:r>
      <w:r w:rsidRPr="005D3644">
        <w:rPr>
          <w:color w:val="000000" w:themeColor="text1"/>
          <w:sz w:val="22"/>
          <w:szCs w:val="22"/>
        </w:rPr>
        <w:t xml:space="preserve"> określone w ostatniej zatwierdzonej aktualizacji oferty), </w:t>
      </w:r>
      <w:r w:rsidR="005D3644">
        <w:rPr>
          <w:color w:val="000000" w:themeColor="text1"/>
          <w:sz w:val="22"/>
          <w:szCs w:val="22"/>
        </w:rPr>
        <w:t xml:space="preserve"> </w:t>
      </w:r>
      <w:r w:rsidR="005D3644" w:rsidRPr="00982D8C">
        <w:rPr>
          <w:sz w:val="22"/>
          <w:szCs w:val="22"/>
        </w:rPr>
        <w:t>Oferent ma prawo</w:t>
      </w:r>
      <w:r w:rsidR="00165CBE" w:rsidRPr="00982D8C">
        <w:rPr>
          <w:sz w:val="22"/>
          <w:szCs w:val="22"/>
        </w:rPr>
        <w:t xml:space="preserve"> </w:t>
      </w:r>
      <w:r w:rsidR="00464A81">
        <w:rPr>
          <w:sz w:val="22"/>
          <w:szCs w:val="22"/>
        </w:rPr>
        <w:br/>
      </w:r>
      <w:r w:rsidR="00165CBE" w:rsidRPr="00982D8C">
        <w:rPr>
          <w:sz w:val="22"/>
          <w:szCs w:val="22"/>
        </w:rPr>
        <w:t xml:space="preserve">do złożenia pisemnych wyjaśnień oraz dodatkowych informacji uzasadniających zaistniałą sytuację, w szczególności wskazujących na przyczyny niezależne od Oferenta lub okoliczności, które miały wpływ na realizację zadania publicznego. Złożone wyjaśnienia oraz dodatkowe informacje podlegają weryfikacji przez pracownika merytorycznego, który dokonuje ich oceny pod kątem zasadności </w:t>
      </w:r>
      <w:r w:rsidR="00464A81">
        <w:rPr>
          <w:sz w:val="22"/>
          <w:szCs w:val="22"/>
        </w:rPr>
        <w:br/>
      </w:r>
      <w:r w:rsidR="00165CBE" w:rsidRPr="00982D8C">
        <w:rPr>
          <w:sz w:val="22"/>
          <w:szCs w:val="22"/>
        </w:rPr>
        <w:t xml:space="preserve">oraz zgodności z warunkami realizacji zadania publicznego. W przypadku stwierdzenia rażących naruszeń lub istotnych zaniedbań </w:t>
      </w:r>
      <w:r w:rsidRPr="00982D8C">
        <w:rPr>
          <w:sz w:val="22"/>
          <w:szCs w:val="22"/>
        </w:rPr>
        <w:t xml:space="preserve">całość lub odpowiednia część wydatków rozliczanych </w:t>
      </w:r>
      <w:r w:rsidRPr="005D3644">
        <w:rPr>
          <w:color w:val="000000" w:themeColor="text1"/>
          <w:sz w:val="22"/>
          <w:szCs w:val="22"/>
        </w:rPr>
        <w:t>w ramach projektu uznawana jest za niekwalifikowalną. Ich wysokość uzależniona jest od stopnia nieosiągnięcia założeń merytorycznych projektu</w:t>
      </w:r>
      <w:r w:rsidR="00165CBE">
        <w:rPr>
          <w:color w:val="000000" w:themeColor="text1"/>
          <w:sz w:val="22"/>
          <w:szCs w:val="22"/>
        </w:rPr>
        <w:t>.</w:t>
      </w:r>
      <w:r w:rsidR="00874FAC" w:rsidRPr="005D3644">
        <w:rPr>
          <w:color w:val="000000" w:themeColor="text1"/>
          <w:sz w:val="22"/>
          <w:szCs w:val="22"/>
        </w:rPr>
        <w:t xml:space="preserve"> </w:t>
      </w:r>
    </w:p>
    <w:p w14:paraId="111B5E45" w14:textId="0316E6BD" w:rsidR="005D3644" w:rsidRPr="005D3644" w:rsidRDefault="00F363E2" w:rsidP="005D3644">
      <w:pPr>
        <w:pStyle w:val="Akapitzlist"/>
        <w:numPr>
          <w:ilvl w:val="0"/>
          <w:numId w:val="23"/>
        </w:numPr>
        <w:ind w:left="284" w:hanging="284"/>
        <w:jc w:val="both"/>
        <w:rPr>
          <w:color w:val="000000" w:themeColor="text1"/>
          <w:sz w:val="22"/>
          <w:szCs w:val="22"/>
        </w:rPr>
      </w:pPr>
      <w:r>
        <w:rPr>
          <w:color w:val="000000" w:themeColor="text1"/>
          <w:sz w:val="22"/>
          <w:szCs w:val="22"/>
        </w:rPr>
        <w:t>Zasięg oddziaływania zadania musi być obszarem zlokalizowanym na terenie województwa podlaskiego.</w:t>
      </w:r>
    </w:p>
    <w:p w14:paraId="7C826C41" w14:textId="30FE116B" w:rsidR="008526CB" w:rsidRPr="008526CB" w:rsidRDefault="00EA15D0" w:rsidP="008526CB">
      <w:pPr>
        <w:numPr>
          <w:ilvl w:val="0"/>
          <w:numId w:val="23"/>
        </w:numPr>
        <w:ind w:left="284" w:hanging="284"/>
        <w:contextualSpacing/>
        <w:jc w:val="both"/>
        <w:rPr>
          <w:color w:val="000000" w:themeColor="text1"/>
          <w:sz w:val="22"/>
          <w:szCs w:val="22"/>
        </w:rPr>
      </w:pPr>
      <w:r w:rsidRPr="00EA15D0">
        <w:rPr>
          <w:sz w:val="22"/>
          <w:szCs w:val="22"/>
        </w:rPr>
        <w:t>Zleceniobiorca</w:t>
      </w:r>
      <w:r w:rsidR="00256CC8" w:rsidRPr="00EA15D0">
        <w:rPr>
          <w:sz w:val="22"/>
          <w:szCs w:val="22"/>
        </w:rPr>
        <w:t xml:space="preserve"> zobowiązany jest do umieszczania logo Województwa Podlaskiego i informacji, </w:t>
      </w:r>
      <w:r w:rsidR="00440321" w:rsidRPr="00EA15D0">
        <w:rPr>
          <w:sz w:val="22"/>
          <w:szCs w:val="22"/>
        </w:rPr>
        <w:br/>
      </w:r>
      <w:r w:rsidR="00256CC8" w:rsidRPr="00EA15D0">
        <w:rPr>
          <w:sz w:val="22"/>
          <w:szCs w:val="22"/>
        </w:rPr>
        <w:t>że zadanie publiczne jest współfinansowane ze środków Województwa Podlaskiego na wszystkich materiałach, w szczególności promocyjnych, informacyjnych, szkoleniowych i edukacyjnych, dotyczących realizowanego zadania publicznego</w:t>
      </w:r>
      <w:r w:rsidR="008526CB" w:rsidRPr="00EA15D0">
        <w:rPr>
          <w:sz w:val="22"/>
          <w:szCs w:val="22"/>
        </w:rPr>
        <w:t>, informacjach dla mediów, ogłoszeniach, wystąpieniach publicznych</w:t>
      </w:r>
      <w:r w:rsidR="00256CC8" w:rsidRPr="00EA15D0">
        <w:rPr>
          <w:sz w:val="22"/>
          <w:szCs w:val="22"/>
        </w:rPr>
        <w:t xml:space="preserve"> oraz </w:t>
      </w:r>
      <w:r w:rsidR="008526CB" w:rsidRPr="00EA15D0">
        <w:rPr>
          <w:sz w:val="22"/>
          <w:szCs w:val="22"/>
        </w:rPr>
        <w:t>zakupionym wyposażeniu i sprzęcie</w:t>
      </w:r>
      <w:r w:rsidR="00256CC8" w:rsidRPr="00EA15D0">
        <w:rPr>
          <w:sz w:val="22"/>
          <w:szCs w:val="22"/>
        </w:rPr>
        <w:t>, o ile ich wielkość</w:t>
      </w:r>
      <w:r w:rsidR="00A23D7C" w:rsidRPr="00EA15D0">
        <w:rPr>
          <w:sz w:val="22"/>
          <w:szCs w:val="22"/>
        </w:rPr>
        <w:br/>
      </w:r>
      <w:r w:rsidR="00256CC8" w:rsidRPr="00EA15D0">
        <w:rPr>
          <w:sz w:val="22"/>
          <w:szCs w:val="22"/>
        </w:rPr>
        <w:t xml:space="preserve">i przeznaczenie to umożliwia, proporcjonalnie </w:t>
      </w:r>
      <w:r w:rsidR="00256CC8" w:rsidRPr="006F6355">
        <w:rPr>
          <w:color w:val="000000" w:themeColor="text1"/>
          <w:sz w:val="22"/>
          <w:szCs w:val="22"/>
        </w:rPr>
        <w:t xml:space="preserve">do wielkości innych oznaczeń, w sposób zapewniający ich dobrą widoczność. </w:t>
      </w:r>
    </w:p>
    <w:p w14:paraId="7D39843E" w14:textId="77777777" w:rsidR="00885B98" w:rsidRDefault="00256CC8" w:rsidP="00885B98">
      <w:pPr>
        <w:numPr>
          <w:ilvl w:val="0"/>
          <w:numId w:val="23"/>
        </w:numPr>
        <w:ind w:left="284" w:hanging="284"/>
        <w:contextualSpacing/>
        <w:jc w:val="both"/>
        <w:rPr>
          <w:color w:val="000000" w:themeColor="text1"/>
          <w:sz w:val="22"/>
          <w:szCs w:val="22"/>
        </w:rPr>
      </w:pPr>
      <w:r w:rsidRPr="006F6355">
        <w:rPr>
          <w:color w:val="000000" w:themeColor="text1"/>
          <w:sz w:val="22"/>
          <w:szCs w:val="22"/>
        </w:rPr>
        <w:t xml:space="preserve">Sposób zastosowania logo musi spełniać warunki określone na stronie internetowej Urzędu </w:t>
      </w:r>
      <w:r w:rsidR="004B34D4">
        <w:rPr>
          <w:color w:val="000000" w:themeColor="text1"/>
          <w:sz w:val="22"/>
          <w:szCs w:val="22"/>
        </w:rPr>
        <w:br/>
      </w:r>
      <w:r w:rsidRPr="006F6355">
        <w:rPr>
          <w:color w:val="000000" w:themeColor="text1"/>
          <w:sz w:val="22"/>
          <w:szCs w:val="22"/>
        </w:rPr>
        <w:t>pod linkie</w:t>
      </w:r>
      <w:r w:rsidRPr="00C47CC5">
        <w:rPr>
          <w:sz w:val="22"/>
          <w:szCs w:val="22"/>
        </w:rPr>
        <w:t>m</w:t>
      </w:r>
      <w:r w:rsidR="00990FDB" w:rsidRPr="00C47CC5">
        <w:rPr>
          <w:sz w:val="22"/>
          <w:szCs w:val="22"/>
        </w:rPr>
        <w:t xml:space="preserve">: </w:t>
      </w:r>
      <w:hyperlink r:id="rId8" w:history="1">
        <w:r w:rsidR="00990FDB" w:rsidRPr="00C47CC5">
          <w:rPr>
            <w:rStyle w:val="Hipercze"/>
            <w:color w:val="auto"/>
            <w:sz w:val="22"/>
            <w:szCs w:val="22"/>
          </w:rPr>
          <w:t>https://podlaskie.eu/urzad/informacje/logotyp-marki-wojewodztwo-podlaskie.html</w:t>
        </w:r>
      </w:hyperlink>
    </w:p>
    <w:p w14:paraId="34B37587" w14:textId="282BD879" w:rsidR="00885B98" w:rsidRPr="00885B98" w:rsidRDefault="00885B98" w:rsidP="00885B98">
      <w:pPr>
        <w:numPr>
          <w:ilvl w:val="0"/>
          <w:numId w:val="23"/>
        </w:numPr>
        <w:ind w:left="284" w:hanging="284"/>
        <w:contextualSpacing/>
        <w:jc w:val="both"/>
        <w:rPr>
          <w:rStyle w:val="Hipercze"/>
          <w:color w:val="000000" w:themeColor="text1"/>
          <w:sz w:val="22"/>
          <w:szCs w:val="22"/>
          <w:u w:val="none"/>
        </w:rPr>
      </w:pPr>
      <w:r w:rsidRPr="00885B98">
        <w:rPr>
          <w:rStyle w:val="Hipercze"/>
          <w:color w:val="000000" w:themeColor="text1"/>
          <w:sz w:val="22"/>
          <w:szCs w:val="22"/>
          <w:u w:val="none"/>
        </w:rPr>
        <w:t xml:space="preserve">Oferent zobowiązany jest do realizacji zadań zgodnie z zapisami Ustawy z dnia 13 maja 2016 r. </w:t>
      </w:r>
      <w:r>
        <w:rPr>
          <w:rStyle w:val="Hipercze"/>
          <w:color w:val="000000" w:themeColor="text1"/>
          <w:sz w:val="22"/>
          <w:szCs w:val="22"/>
          <w:u w:val="none"/>
        </w:rPr>
        <w:br/>
      </w:r>
      <w:r w:rsidRPr="00885B98">
        <w:rPr>
          <w:rStyle w:val="Hipercze"/>
          <w:color w:val="000000" w:themeColor="text1"/>
          <w:sz w:val="22"/>
          <w:szCs w:val="22"/>
          <w:u w:val="none"/>
        </w:rPr>
        <w:t xml:space="preserve">o przeciwdziałaniu zagrożeniom przestępczością na tle seksualnym i ochronie małoletnich </w:t>
      </w:r>
      <w:r>
        <w:rPr>
          <w:rStyle w:val="Hipercze"/>
          <w:color w:val="000000" w:themeColor="text1"/>
          <w:sz w:val="22"/>
          <w:szCs w:val="22"/>
          <w:u w:val="none"/>
        </w:rPr>
        <w:br/>
      </w:r>
      <w:r w:rsidRPr="00885B98">
        <w:rPr>
          <w:rStyle w:val="Hipercze"/>
          <w:color w:val="000000" w:themeColor="text1"/>
          <w:sz w:val="22"/>
          <w:szCs w:val="22"/>
          <w:u w:val="none"/>
        </w:rPr>
        <w:t xml:space="preserve">( Dz. U. z 2024 r. poz. 1802 z późn. zm.). </w:t>
      </w:r>
    </w:p>
    <w:p w14:paraId="61FA9D79" w14:textId="77777777" w:rsidR="00885B98" w:rsidRPr="006F6355" w:rsidRDefault="00885B98" w:rsidP="00885B98">
      <w:pPr>
        <w:contextualSpacing/>
        <w:jc w:val="both"/>
        <w:rPr>
          <w:rStyle w:val="Hipercze"/>
          <w:color w:val="000000" w:themeColor="text1"/>
          <w:sz w:val="22"/>
          <w:szCs w:val="22"/>
          <w:u w:val="none"/>
        </w:rPr>
      </w:pPr>
    </w:p>
    <w:p w14:paraId="2DF106BF" w14:textId="77777777" w:rsidR="00860040" w:rsidRPr="006F6355" w:rsidRDefault="00860040" w:rsidP="00860040">
      <w:pPr>
        <w:jc w:val="both"/>
        <w:rPr>
          <w:color w:val="000000" w:themeColor="text1"/>
          <w:sz w:val="22"/>
          <w:szCs w:val="22"/>
        </w:rPr>
      </w:pPr>
    </w:p>
    <w:p w14:paraId="61D2FB28" w14:textId="155F97D7" w:rsidR="005F419D" w:rsidRPr="006F6355" w:rsidRDefault="00E22392" w:rsidP="001F54F7">
      <w:pPr>
        <w:numPr>
          <w:ilvl w:val="0"/>
          <w:numId w:val="20"/>
        </w:numPr>
        <w:ind w:left="567" w:hanging="567"/>
        <w:jc w:val="both"/>
        <w:rPr>
          <w:b/>
          <w:color w:val="000000" w:themeColor="text1"/>
          <w:sz w:val="22"/>
          <w:szCs w:val="22"/>
        </w:rPr>
      </w:pPr>
      <w:r w:rsidRPr="006F6355">
        <w:rPr>
          <w:b/>
          <w:color w:val="000000" w:themeColor="text1"/>
          <w:sz w:val="22"/>
          <w:szCs w:val="22"/>
        </w:rPr>
        <w:t>INFORMACJA O OBOWIĄZKU ZAPEWNIENIA DOSTĘPNOŚCI W ZADANIACH PUBLICZNYCH</w:t>
      </w:r>
    </w:p>
    <w:p w14:paraId="24F2EDF4" w14:textId="169F6F8D" w:rsidR="005F419D" w:rsidRPr="006F6355" w:rsidRDefault="005F419D" w:rsidP="005F419D">
      <w:pPr>
        <w:jc w:val="both"/>
        <w:rPr>
          <w:b/>
          <w:color w:val="000000" w:themeColor="text1"/>
          <w:sz w:val="22"/>
          <w:szCs w:val="22"/>
        </w:rPr>
      </w:pPr>
    </w:p>
    <w:p w14:paraId="09E19478" w14:textId="111F7137" w:rsidR="005F419D" w:rsidRPr="00EA15D0" w:rsidRDefault="005F419D" w:rsidP="00440321">
      <w:pPr>
        <w:pStyle w:val="Akapitzlist"/>
        <w:numPr>
          <w:ilvl w:val="0"/>
          <w:numId w:val="19"/>
        </w:numPr>
        <w:ind w:left="284" w:hanging="284"/>
        <w:jc w:val="both"/>
        <w:rPr>
          <w:sz w:val="22"/>
          <w:szCs w:val="22"/>
        </w:rPr>
      </w:pPr>
      <w:r w:rsidRPr="006F6355">
        <w:rPr>
          <w:color w:val="000000" w:themeColor="text1"/>
          <w:sz w:val="22"/>
          <w:szCs w:val="22"/>
        </w:rPr>
        <w:t xml:space="preserve">Oferent zobowiązany jest do zapewnienia dostępności architektonicznej i informacyjno-komunikacyjnej osobom ze szczególnymi potrzebami na poziomie minimalnych wymagań, </w:t>
      </w:r>
      <w:r w:rsidRPr="006F6355">
        <w:rPr>
          <w:color w:val="000000" w:themeColor="text1"/>
          <w:sz w:val="22"/>
          <w:szCs w:val="22"/>
        </w:rPr>
        <w:lastRenderedPageBreak/>
        <w:t xml:space="preserve">określonych w art. 6-7 ustawy z dnia z dnia 19 lipca 2019 r. </w:t>
      </w:r>
      <w:bookmarkStart w:id="4" w:name="_Hlk148081126"/>
      <w:r w:rsidRPr="006F6355">
        <w:rPr>
          <w:color w:val="000000" w:themeColor="text1"/>
          <w:sz w:val="22"/>
          <w:szCs w:val="22"/>
        </w:rPr>
        <w:t xml:space="preserve">o zapewnieniu dostępności osobom </w:t>
      </w:r>
      <w:r w:rsidR="00440321">
        <w:rPr>
          <w:color w:val="000000" w:themeColor="text1"/>
          <w:sz w:val="22"/>
          <w:szCs w:val="22"/>
        </w:rPr>
        <w:br/>
      </w:r>
      <w:r w:rsidRPr="006F6355">
        <w:rPr>
          <w:color w:val="000000" w:themeColor="text1"/>
          <w:sz w:val="22"/>
          <w:szCs w:val="22"/>
        </w:rPr>
        <w:t xml:space="preserve">ze szczególnymi potrzebami </w:t>
      </w:r>
      <w:bookmarkStart w:id="5" w:name="_Hlk148081144"/>
      <w:bookmarkEnd w:id="4"/>
      <w:r w:rsidRPr="006F6355">
        <w:rPr>
          <w:color w:val="000000" w:themeColor="text1"/>
          <w:sz w:val="22"/>
          <w:szCs w:val="22"/>
        </w:rPr>
        <w:t>(</w:t>
      </w:r>
      <w:r w:rsidR="003F1106" w:rsidRPr="003F1106">
        <w:rPr>
          <w:color w:val="000000" w:themeColor="text1"/>
          <w:sz w:val="22"/>
          <w:szCs w:val="22"/>
        </w:rPr>
        <w:t xml:space="preserve">Dz. U. z 2024 r. </w:t>
      </w:r>
      <w:r w:rsidR="003F1106" w:rsidRPr="00EA15D0">
        <w:rPr>
          <w:sz w:val="22"/>
          <w:szCs w:val="22"/>
        </w:rPr>
        <w:t>poz. 1411</w:t>
      </w:r>
      <w:r w:rsidR="00FA1153" w:rsidRPr="00EA15D0">
        <w:rPr>
          <w:sz w:val="22"/>
          <w:szCs w:val="22"/>
        </w:rPr>
        <w:t xml:space="preserve"> z późn. zm.</w:t>
      </w:r>
      <w:r w:rsidRPr="00EA15D0">
        <w:rPr>
          <w:sz w:val="22"/>
          <w:szCs w:val="22"/>
        </w:rPr>
        <w:t>).</w:t>
      </w:r>
      <w:bookmarkEnd w:id="5"/>
    </w:p>
    <w:p w14:paraId="7E0CB900" w14:textId="23A5CAAE" w:rsidR="005F419D" w:rsidRPr="006F6355" w:rsidRDefault="005F419D" w:rsidP="00440321">
      <w:pPr>
        <w:pStyle w:val="Akapitzlist"/>
        <w:numPr>
          <w:ilvl w:val="0"/>
          <w:numId w:val="19"/>
        </w:numPr>
        <w:ind w:left="284" w:hanging="284"/>
        <w:jc w:val="both"/>
        <w:rPr>
          <w:color w:val="000000" w:themeColor="text1"/>
          <w:sz w:val="22"/>
          <w:szCs w:val="22"/>
        </w:rPr>
      </w:pPr>
      <w:r w:rsidRPr="006F6355">
        <w:rPr>
          <w:color w:val="000000" w:themeColor="text1"/>
          <w:sz w:val="22"/>
          <w:szCs w:val="22"/>
        </w:rPr>
        <w:t>Oferent zobowiązany jest do realizacji zadań zgodnie z zapisami Ustawy</w:t>
      </w:r>
      <w:r w:rsidR="00DD2458">
        <w:rPr>
          <w:color w:val="000000" w:themeColor="text1"/>
          <w:sz w:val="22"/>
          <w:szCs w:val="22"/>
        </w:rPr>
        <w:t xml:space="preserve"> z dnia 4 kwietnia </w:t>
      </w:r>
      <w:r w:rsidR="004B34D4">
        <w:rPr>
          <w:color w:val="000000" w:themeColor="text1"/>
          <w:sz w:val="22"/>
          <w:szCs w:val="22"/>
        </w:rPr>
        <w:br/>
      </w:r>
      <w:r w:rsidR="00DD2458">
        <w:rPr>
          <w:color w:val="000000" w:themeColor="text1"/>
          <w:sz w:val="22"/>
          <w:szCs w:val="22"/>
        </w:rPr>
        <w:t>2019 r.</w:t>
      </w:r>
      <w:r w:rsidRPr="006F6355">
        <w:rPr>
          <w:color w:val="000000" w:themeColor="text1"/>
          <w:sz w:val="22"/>
          <w:szCs w:val="22"/>
        </w:rPr>
        <w:t xml:space="preserve"> o dostępności cyfrowej stron internetowych i aplikacji mobilnych podmiotów</w:t>
      </w:r>
      <w:r w:rsidR="0009662F">
        <w:rPr>
          <w:color w:val="000000" w:themeColor="text1"/>
          <w:sz w:val="22"/>
          <w:szCs w:val="22"/>
        </w:rPr>
        <w:t xml:space="preserve"> publicznych</w:t>
      </w:r>
      <w:r w:rsidRPr="006F6355">
        <w:rPr>
          <w:color w:val="000000" w:themeColor="text1"/>
          <w:sz w:val="22"/>
          <w:szCs w:val="22"/>
        </w:rPr>
        <w:t xml:space="preserve"> </w:t>
      </w:r>
      <w:r w:rsidR="00DD2458">
        <w:rPr>
          <w:color w:val="000000" w:themeColor="text1"/>
          <w:sz w:val="22"/>
          <w:szCs w:val="22"/>
        </w:rPr>
        <w:t>(Dz. U. z 2023 r. poz. 1440)</w:t>
      </w:r>
      <w:r w:rsidRPr="006F6355">
        <w:rPr>
          <w:color w:val="000000" w:themeColor="text1"/>
          <w:sz w:val="22"/>
          <w:szCs w:val="22"/>
        </w:rPr>
        <w:t>. Strony internetowe, filmy oraz prezentacje zrealizowane w ramach zadania powinny być przygotowane zgodnie z „Wytycznymi dla dostępności treści internetowych 2.1 stosowane d</w:t>
      </w:r>
      <w:r w:rsidR="00A40AB0">
        <w:rPr>
          <w:color w:val="000000" w:themeColor="text1"/>
          <w:sz w:val="22"/>
          <w:szCs w:val="22"/>
        </w:rPr>
        <w:t>o</w:t>
      </w:r>
      <w:r w:rsidRPr="006F6355">
        <w:rPr>
          <w:color w:val="000000" w:themeColor="text1"/>
          <w:sz w:val="22"/>
          <w:szCs w:val="22"/>
        </w:rPr>
        <w:t xml:space="preserve"> stron internetowych i aplikacji mobilnych w zakresie dostępności dla osób niepełnosprawnych” (załącznik do ww. ustawy).</w:t>
      </w:r>
    </w:p>
    <w:p w14:paraId="1D70543A" w14:textId="07250A83" w:rsidR="005C2428" w:rsidRPr="002C00DC" w:rsidRDefault="005F419D" w:rsidP="003F0561">
      <w:pPr>
        <w:pStyle w:val="Akapitzlist"/>
        <w:numPr>
          <w:ilvl w:val="0"/>
          <w:numId w:val="19"/>
        </w:numPr>
        <w:ind w:left="284" w:hanging="284"/>
        <w:jc w:val="both"/>
        <w:rPr>
          <w:color w:val="000000" w:themeColor="text1"/>
          <w:sz w:val="22"/>
          <w:szCs w:val="22"/>
        </w:rPr>
      </w:pPr>
      <w:r w:rsidRPr="006F6355">
        <w:rPr>
          <w:color w:val="000000" w:themeColor="text1"/>
          <w:sz w:val="22"/>
          <w:szCs w:val="22"/>
        </w:rPr>
        <w:t xml:space="preserve">W przypadku realizacji przez Oferenta zadania z naruszeniem przepisów Ustawy o zapewnieniu dostępności osobom ze szczególnymi potrzebami skutkującego nałożeniem przez organ państwowy </w:t>
      </w:r>
      <w:r w:rsidR="004B34D4">
        <w:rPr>
          <w:color w:val="000000" w:themeColor="text1"/>
          <w:sz w:val="22"/>
          <w:szCs w:val="22"/>
        </w:rPr>
        <w:br/>
      </w:r>
      <w:r w:rsidRPr="006F6355">
        <w:rPr>
          <w:color w:val="000000" w:themeColor="text1"/>
          <w:sz w:val="22"/>
          <w:szCs w:val="22"/>
        </w:rPr>
        <w:t xml:space="preserve">z tego tytułu kar na Województwo Podlaskie, Województwo Podlaskie ma prawo obciążyć </w:t>
      </w:r>
      <w:r w:rsidR="003F1106">
        <w:rPr>
          <w:color w:val="000000" w:themeColor="text1"/>
          <w:sz w:val="22"/>
          <w:szCs w:val="22"/>
        </w:rPr>
        <w:br/>
      </w:r>
      <w:r w:rsidRPr="006F6355">
        <w:rPr>
          <w:color w:val="000000" w:themeColor="text1"/>
          <w:sz w:val="22"/>
          <w:szCs w:val="22"/>
        </w:rPr>
        <w:t>tymi kosztami Oferenta za nieprzestrzeganie zapisów tej ustawy.</w:t>
      </w:r>
    </w:p>
    <w:p w14:paraId="795C09F6" w14:textId="77777777" w:rsidR="005C2428" w:rsidRPr="005B448C" w:rsidRDefault="005C2428" w:rsidP="005C2428">
      <w:pPr>
        <w:pStyle w:val="Akapitzlist"/>
        <w:ind w:left="426"/>
        <w:jc w:val="both"/>
        <w:rPr>
          <w:color w:val="000000" w:themeColor="text1"/>
          <w:sz w:val="22"/>
          <w:szCs w:val="22"/>
        </w:rPr>
      </w:pPr>
    </w:p>
    <w:p w14:paraId="604F806D" w14:textId="77777777" w:rsidR="00B26B16" w:rsidRPr="006F6355" w:rsidRDefault="00B26B16" w:rsidP="00C91CBE">
      <w:pPr>
        <w:jc w:val="both"/>
        <w:rPr>
          <w:color w:val="000000" w:themeColor="text1"/>
          <w:sz w:val="22"/>
          <w:szCs w:val="22"/>
        </w:rPr>
      </w:pPr>
    </w:p>
    <w:p w14:paraId="0D2552AC" w14:textId="77777777" w:rsidR="00860040" w:rsidRPr="006F6355" w:rsidRDefault="00860040" w:rsidP="001F54F7">
      <w:pPr>
        <w:pStyle w:val="Akapitzlist"/>
        <w:numPr>
          <w:ilvl w:val="0"/>
          <w:numId w:val="20"/>
        </w:numPr>
        <w:ind w:left="567" w:hanging="567"/>
        <w:jc w:val="both"/>
        <w:rPr>
          <w:b/>
          <w:color w:val="000000" w:themeColor="text1"/>
          <w:sz w:val="22"/>
          <w:szCs w:val="22"/>
        </w:rPr>
      </w:pPr>
      <w:r w:rsidRPr="006F6355">
        <w:rPr>
          <w:b/>
          <w:bCs/>
          <w:color w:val="000000" w:themeColor="text1"/>
          <w:sz w:val="22"/>
          <w:szCs w:val="22"/>
        </w:rPr>
        <w:t>TERMIN REALIZACJI ZADAŃ</w:t>
      </w:r>
    </w:p>
    <w:p w14:paraId="6BE14023" w14:textId="77777777" w:rsidR="00860040" w:rsidRPr="006F6355" w:rsidRDefault="00860040" w:rsidP="00AD4B65">
      <w:pPr>
        <w:ind w:left="1080"/>
        <w:jc w:val="both"/>
        <w:rPr>
          <w:b/>
          <w:bCs/>
          <w:color w:val="000000" w:themeColor="text1"/>
          <w:sz w:val="22"/>
          <w:szCs w:val="22"/>
        </w:rPr>
      </w:pPr>
    </w:p>
    <w:p w14:paraId="63626EAC" w14:textId="549A6494" w:rsidR="00860040" w:rsidRPr="00EA15D0" w:rsidRDefault="00860040" w:rsidP="001F54F7">
      <w:pPr>
        <w:jc w:val="both"/>
        <w:rPr>
          <w:b/>
          <w:sz w:val="22"/>
          <w:szCs w:val="22"/>
        </w:rPr>
      </w:pPr>
      <w:r w:rsidRPr="006F6355">
        <w:rPr>
          <w:color w:val="000000" w:themeColor="text1"/>
          <w:sz w:val="22"/>
          <w:szCs w:val="22"/>
        </w:rPr>
        <w:t xml:space="preserve">Niniejszy konkurs obejmuje zadania publiczne, które mają być realizowane w terminie </w:t>
      </w:r>
      <w:r w:rsidRPr="00EA15D0">
        <w:rPr>
          <w:bCs/>
          <w:sz w:val="22"/>
          <w:szCs w:val="22"/>
        </w:rPr>
        <w:t>od</w:t>
      </w:r>
      <w:r w:rsidRPr="00EA15D0">
        <w:rPr>
          <w:b/>
          <w:sz w:val="22"/>
          <w:szCs w:val="22"/>
        </w:rPr>
        <w:t xml:space="preserve"> </w:t>
      </w:r>
      <w:r w:rsidR="00A6084B" w:rsidRPr="00EA15D0">
        <w:rPr>
          <w:b/>
          <w:sz w:val="22"/>
          <w:szCs w:val="22"/>
        </w:rPr>
        <w:t>20 maja</w:t>
      </w:r>
      <w:r w:rsidR="00B86CED" w:rsidRPr="00EA15D0">
        <w:rPr>
          <w:b/>
          <w:sz w:val="22"/>
          <w:szCs w:val="22"/>
        </w:rPr>
        <w:t xml:space="preserve"> </w:t>
      </w:r>
      <w:r w:rsidR="0009662F">
        <w:rPr>
          <w:b/>
          <w:sz w:val="22"/>
          <w:szCs w:val="22"/>
        </w:rPr>
        <w:br/>
      </w:r>
      <w:r w:rsidR="000D4D63" w:rsidRPr="00EA15D0">
        <w:rPr>
          <w:b/>
          <w:sz w:val="22"/>
          <w:szCs w:val="22"/>
        </w:rPr>
        <w:t>202</w:t>
      </w:r>
      <w:r w:rsidR="00355AF4" w:rsidRPr="00EA15D0">
        <w:rPr>
          <w:b/>
          <w:sz w:val="22"/>
          <w:szCs w:val="22"/>
        </w:rPr>
        <w:t>6</w:t>
      </w:r>
      <w:r w:rsidR="0009662F">
        <w:rPr>
          <w:b/>
          <w:sz w:val="22"/>
          <w:szCs w:val="22"/>
        </w:rPr>
        <w:t xml:space="preserve"> </w:t>
      </w:r>
      <w:r w:rsidRPr="00EA15D0">
        <w:rPr>
          <w:b/>
          <w:sz w:val="22"/>
          <w:szCs w:val="22"/>
        </w:rPr>
        <w:t xml:space="preserve">r. -  </w:t>
      </w:r>
      <w:r w:rsidR="00DB44E7" w:rsidRPr="00EA15D0">
        <w:rPr>
          <w:b/>
          <w:sz w:val="22"/>
          <w:szCs w:val="22"/>
        </w:rPr>
        <w:t>3</w:t>
      </w:r>
      <w:r w:rsidR="002C00DC" w:rsidRPr="00EA15D0">
        <w:rPr>
          <w:b/>
          <w:sz w:val="22"/>
          <w:szCs w:val="22"/>
        </w:rPr>
        <w:t>0</w:t>
      </w:r>
      <w:r w:rsidR="00B86CED" w:rsidRPr="00EA15D0">
        <w:rPr>
          <w:b/>
          <w:sz w:val="22"/>
          <w:szCs w:val="22"/>
        </w:rPr>
        <w:t xml:space="preserve"> września </w:t>
      </w:r>
      <w:r w:rsidRPr="00EA15D0">
        <w:rPr>
          <w:b/>
          <w:sz w:val="22"/>
          <w:szCs w:val="22"/>
        </w:rPr>
        <w:t>202</w:t>
      </w:r>
      <w:r w:rsidR="009727B7" w:rsidRPr="00EA15D0">
        <w:rPr>
          <w:b/>
          <w:sz w:val="22"/>
          <w:szCs w:val="22"/>
        </w:rPr>
        <w:t>6</w:t>
      </w:r>
      <w:r w:rsidRPr="00EA15D0">
        <w:rPr>
          <w:b/>
          <w:sz w:val="22"/>
          <w:szCs w:val="22"/>
        </w:rPr>
        <w:t xml:space="preserve"> r.</w:t>
      </w:r>
    </w:p>
    <w:p w14:paraId="64FEC158" w14:textId="77777777" w:rsidR="00B26B16" w:rsidRPr="00EA15D0" w:rsidRDefault="00B26B16" w:rsidP="00AD4B65">
      <w:pPr>
        <w:jc w:val="both"/>
        <w:rPr>
          <w:b/>
          <w:bCs/>
          <w:sz w:val="22"/>
          <w:szCs w:val="22"/>
        </w:rPr>
      </w:pPr>
    </w:p>
    <w:p w14:paraId="523CA4EF" w14:textId="77777777" w:rsidR="00860040" w:rsidRPr="00EA15D0" w:rsidRDefault="00860040" w:rsidP="001F54F7">
      <w:pPr>
        <w:numPr>
          <w:ilvl w:val="0"/>
          <w:numId w:val="20"/>
        </w:numPr>
        <w:ind w:left="567" w:hanging="567"/>
        <w:jc w:val="both"/>
        <w:rPr>
          <w:b/>
          <w:bCs/>
          <w:sz w:val="22"/>
          <w:szCs w:val="22"/>
        </w:rPr>
      </w:pPr>
      <w:r w:rsidRPr="00EA15D0">
        <w:rPr>
          <w:b/>
          <w:bCs/>
          <w:sz w:val="22"/>
          <w:szCs w:val="22"/>
        </w:rPr>
        <w:t>TERMINY SKŁADANIA OFERT</w:t>
      </w:r>
    </w:p>
    <w:p w14:paraId="7B90469A" w14:textId="77777777" w:rsidR="00860040" w:rsidRPr="00EA15D0" w:rsidRDefault="00860040" w:rsidP="00AD4B65">
      <w:pPr>
        <w:ind w:left="360"/>
        <w:jc w:val="both"/>
        <w:rPr>
          <w:b/>
          <w:bCs/>
          <w:sz w:val="22"/>
          <w:szCs w:val="22"/>
        </w:rPr>
      </w:pPr>
    </w:p>
    <w:p w14:paraId="68F183B8" w14:textId="5E60D634" w:rsidR="00860040" w:rsidRPr="00EA15D0" w:rsidRDefault="00860040" w:rsidP="003F0561">
      <w:pPr>
        <w:numPr>
          <w:ilvl w:val="0"/>
          <w:numId w:val="12"/>
        </w:numPr>
        <w:ind w:left="284" w:hanging="284"/>
        <w:jc w:val="both"/>
        <w:rPr>
          <w:b/>
          <w:bCs/>
          <w:sz w:val="22"/>
          <w:szCs w:val="22"/>
        </w:rPr>
      </w:pPr>
      <w:r w:rsidRPr="00EA15D0">
        <w:rPr>
          <w:bCs/>
          <w:sz w:val="22"/>
          <w:szCs w:val="22"/>
        </w:rPr>
        <w:t>Termin złożenia ofert elektronicznie</w:t>
      </w:r>
      <w:r w:rsidRPr="00EA15D0">
        <w:rPr>
          <w:b/>
          <w:bCs/>
          <w:sz w:val="22"/>
          <w:szCs w:val="22"/>
        </w:rPr>
        <w:t xml:space="preserve"> </w:t>
      </w:r>
      <w:r w:rsidRPr="00EA15D0">
        <w:rPr>
          <w:bCs/>
          <w:sz w:val="22"/>
          <w:szCs w:val="22"/>
        </w:rPr>
        <w:t xml:space="preserve">w systemie </w:t>
      </w:r>
      <w:r w:rsidRPr="00EA15D0">
        <w:rPr>
          <w:b/>
          <w:bCs/>
          <w:sz w:val="22"/>
          <w:szCs w:val="22"/>
        </w:rPr>
        <w:t xml:space="preserve">witkac.pl </w:t>
      </w:r>
      <w:r w:rsidR="001A4A7C">
        <w:rPr>
          <w:b/>
          <w:bCs/>
          <w:sz w:val="22"/>
          <w:szCs w:val="22"/>
        </w:rPr>
        <w:t>-</w:t>
      </w:r>
      <w:r w:rsidRPr="00EA15D0">
        <w:rPr>
          <w:b/>
          <w:bCs/>
          <w:sz w:val="22"/>
          <w:szCs w:val="22"/>
        </w:rPr>
        <w:t xml:space="preserve"> </w:t>
      </w:r>
      <w:r w:rsidR="001A4A7C">
        <w:rPr>
          <w:b/>
          <w:bCs/>
          <w:sz w:val="22"/>
          <w:szCs w:val="22"/>
        </w:rPr>
        <w:t>2 lutego</w:t>
      </w:r>
      <w:r w:rsidR="00B86CED" w:rsidRPr="00EA15D0">
        <w:rPr>
          <w:b/>
          <w:bCs/>
          <w:sz w:val="22"/>
          <w:szCs w:val="22"/>
        </w:rPr>
        <w:t xml:space="preserve"> </w:t>
      </w:r>
      <w:r w:rsidR="004124F0" w:rsidRPr="00EA15D0">
        <w:rPr>
          <w:b/>
          <w:bCs/>
          <w:sz w:val="22"/>
          <w:szCs w:val="22"/>
        </w:rPr>
        <w:t>202</w:t>
      </w:r>
      <w:r w:rsidR="00A6084B" w:rsidRPr="00EA15D0">
        <w:rPr>
          <w:b/>
          <w:bCs/>
          <w:sz w:val="22"/>
          <w:szCs w:val="22"/>
        </w:rPr>
        <w:t>6</w:t>
      </w:r>
      <w:r w:rsidR="004124F0" w:rsidRPr="00EA15D0">
        <w:rPr>
          <w:b/>
          <w:bCs/>
          <w:sz w:val="22"/>
          <w:szCs w:val="22"/>
        </w:rPr>
        <w:t xml:space="preserve"> r. </w:t>
      </w:r>
      <w:r w:rsidR="00C767CB" w:rsidRPr="00EA15D0">
        <w:rPr>
          <w:b/>
          <w:bCs/>
          <w:sz w:val="22"/>
          <w:szCs w:val="22"/>
        </w:rPr>
        <w:t>-</w:t>
      </w:r>
      <w:r w:rsidR="004124F0" w:rsidRPr="00EA15D0">
        <w:rPr>
          <w:b/>
          <w:bCs/>
          <w:sz w:val="22"/>
          <w:szCs w:val="22"/>
        </w:rPr>
        <w:t xml:space="preserve"> </w:t>
      </w:r>
      <w:r w:rsidR="00D43942" w:rsidRPr="00EA15D0">
        <w:rPr>
          <w:b/>
          <w:bCs/>
          <w:sz w:val="22"/>
          <w:szCs w:val="22"/>
        </w:rPr>
        <w:t>2</w:t>
      </w:r>
      <w:r w:rsidR="00A6084B" w:rsidRPr="00EA15D0">
        <w:rPr>
          <w:b/>
          <w:bCs/>
          <w:sz w:val="22"/>
          <w:szCs w:val="22"/>
        </w:rPr>
        <w:t>8</w:t>
      </w:r>
      <w:r w:rsidR="00D43942" w:rsidRPr="00EA15D0">
        <w:rPr>
          <w:b/>
          <w:bCs/>
          <w:sz w:val="22"/>
          <w:szCs w:val="22"/>
        </w:rPr>
        <w:t xml:space="preserve"> lutego</w:t>
      </w:r>
      <w:r w:rsidR="00B86CED" w:rsidRPr="00EA15D0">
        <w:rPr>
          <w:b/>
          <w:bCs/>
          <w:sz w:val="22"/>
          <w:szCs w:val="22"/>
        </w:rPr>
        <w:t xml:space="preserve"> </w:t>
      </w:r>
      <w:r w:rsidRPr="00EA15D0">
        <w:rPr>
          <w:b/>
          <w:bCs/>
          <w:sz w:val="22"/>
          <w:szCs w:val="22"/>
        </w:rPr>
        <w:t>202</w:t>
      </w:r>
      <w:r w:rsidR="00A6084B" w:rsidRPr="00EA15D0">
        <w:rPr>
          <w:b/>
          <w:bCs/>
          <w:sz w:val="22"/>
          <w:szCs w:val="22"/>
        </w:rPr>
        <w:t>6</w:t>
      </w:r>
      <w:r w:rsidRPr="00EA15D0">
        <w:rPr>
          <w:b/>
          <w:bCs/>
          <w:sz w:val="22"/>
          <w:szCs w:val="22"/>
        </w:rPr>
        <w:t xml:space="preserve"> r. </w:t>
      </w:r>
    </w:p>
    <w:p w14:paraId="14571AC4" w14:textId="2C88820F" w:rsidR="00860040" w:rsidRPr="00EA15D0" w:rsidRDefault="00860040" w:rsidP="003F0561">
      <w:pPr>
        <w:numPr>
          <w:ilvl w:val="0"/>
          <w:numId w:val="12"/>
        </w:numPr>
        <w:ind w:left="284" w:hanging="284"/>
        <w:jc w:val="both"/>
        <w:rPr>
          <w:bCs/>
          <w:sz w:val="22"/>
          <w:szCs w:val="22"/>
        </w:rPr>
      </w:pPr>
      <w:r w:rsidRPr="00EA15D0">
        <w:rPr>
          <w:bCs/>
          <w:sz w:val="22"/>
          <w:szCs w:val="22"/>
        </w:rPr>
        <w:t xml:space="preserve">Termin złożenia </w:t>
      </w:r>
      <w:r w:rsidRPr="00EA15D0">
        <w:rPr>
          <w:bCs/>
          <w:i/>
          <w:iCs/>
          <w:sz w:val="22"/>
          <w:szCs w:val="22"/>
        </w:rPr>
        <w:t>potwierdzeń złożonych ofert</w:t>
      </w:r>
      <w:r w:rsidR="004A0227" w:rsidRPr="00EA15D0">
        <w:rPr>
          <w:bCs/>
          <w:i/>
          <w:iCs/>
          <w:sz w:val="22"/>
          <w:szCs w:val="22"/>
        </w:rPr>
        <w:t xml:space="preserve"> lub ofert</w:t>
      </w:r>
      <w:r w:rsidRPr="00EA15D0">
        <w:rPr>
          <w:bCs/>
          <w:sz w:val="22"/>
          <w:szCs w:val="22"/>
        </w:rPr>
        <w:t xml:space="preserve"> w wersji papierowej </w:t>
      </w:r>
      <w:r w:rsidR="0071278B" w:rsidRPr="00EA15D0">
        <w:rPr>
          <w:bCs/>
          <w:sz w:val="22"/>
          <w:szCs w:val="22"/>
        </w:rPr>
        <w:br/>
      </w:r>
      <w:r w:rsidRPr="00EA15D0">
        <w:rPr>
          <w:bCs/>
          <w:sz w:val="22"/>
          <w:szCs w:val="22"/>
        </w:rPr>
        <w:t xml:space="preserve">wraz z obowiązującymi załącznikami </w:t>
      </w:r>
      <w:r w:rsidR="001A4A7C">
        <w:rPr>
          <w:bCs/>
          <w:sz w:val="22"/>
          <w:szCs w:val="22"/>
        </w:rPr>
        <w:t>-</w:t>
      </w:r>
      <w:r w:rsidR="00EA3945" w:rsidRPr="00EA15D0">
        <w:rPr>
          <w:b/>
          <w:bCs/>
          <w:sz w:val="22"/>
          <w:szCs w:val="22"/>
        </w:rPr>
        <w:t xml:space="preserve"> </w:t>
      </w:r>
      <w:r w:rsidR="001A4A7C">
        <w:rPr>
          <w:b/>
          <w:bCs/>
          <w:sz w:val="22"/>
          <w:szCs w:val="22"/>
        </w:rPr>
        <w:t>2 lutego</w:t>
      </w:r>
      <w:r w:rsidR="00B86CED" w:rsidRPr="00EA15D0">
        <w:rPr>
          <w:b/>
          <w:bCs/>
          <w:sz w:val="22"/>
          <w:szCs w:val="22"/>
        </w:rPr>
        <w:t xml:space="preserve"> </w:t>
      </w:r>
      <w:r w:rsidR="00EA3945" w:rsidRPr="00EA15D0">
        <w:rPr>
          <w:b/>
          <w:bCs/>
          <w:sz w:val="22"/>
          <w:szCs w:val="22"/>
        </w:rPr>
        <w:t>202</w:t>
      </w:r>
      <w:r w:rsidR="00A6084B" w:rsidRPr="00EA15D0">
        <w:rPr>
          <w:b/>
          <w:bCs/>
          <w:sz w:val="22"/>
          <w:szCs w:val="22"/>
        </w:rPr>
        <w:t>6</w:t>
      </w:r>
      <w:r w:rsidR="003151F1" w:rsidRPr="00EA15D0">
        <w:rPr>
          <w:b/>
          <w:bCs/>
          <w:sz w:val="22"/>
          <w:szCs w:val="22"/>
        </w:rPr>
        <w:t xml:space="preserve"> r. </w:t>
      </w:r>
      <w:r w:rsidR="00A6084B" w:rsidRPr="00EA15D0">
        <w:rPr>
          <w:b/>
          <w:bCs/>
          <w:sz w:val="22"/>
          <w:szCs w:val="22"/>
        </w:rPr>
        <w:t>-</w:t>
      </w:r>
      <w:r w:rsidR="003151F1" w:rsidRPr="00EA15D0">
        <w:rPr>
          <w:b/>
          <w:bCs/>
          <w:sz w:val="22"/>
          <w:szCs w:val="22"/>
        </w:rPr>
        <w:t xml:space="preserve"> </w:t>
      </w:r>
      <w:r w:rsidR="00A6084B" w:rsidRPr="00EA15D0">
        <w:rPr>
          <w:b/>
          <w:bCs/>
          <w:sz w:val="22"/>
          <w:szCs w:val="22"/>
        </w:rPr>
        <w:t>3 marca</w:t>
      </w:r>
      <w:r w:rsidR="00B86CED" w:rsidRPr="00EA15D0">
        <w:rPr>
          <w:b/>
          <w:bCs/>
          <w:sz w:val="22"/>
          <w:szCs w:val="22"/>
        </w:rPr>
        <w:t xml:space="preserve"> </w:t>
      </w:r>
      <w:r w:rsidRPr="00EA15D0">
        <w:rPr>
          <w:b/>
          <w:bCs/>
          <w:sz w:val="22"/>
          <w:szCs w:val="22"/>
        </w:rPr>
        <w:t>202</w:t>
      </w:r>
      <w:r w:rsidR="00A6084B" w:rsidRPr="00EA15D0">
        <w:rPr>
          <w:b/>
          <w:bCs/>
          <w:sz w:val="22"/>
          <w:szCs w:val="22"/>
        </w:rPr>
        <w:t>6</w:t>
      </w:r>
      <w:r w:rsidRPr="00EA15D0">
        <w:rPr>
          <w:b/>
          <w:bCs/>
          <w:sz w:val="22"/>
          <w:szCs w:val="22"/>
        </w:rPr>
        <w:t xml:space="preserve"> r.   </w:t>
      </w:r>
    </w:p>
    <w:p w14:paraId="1E642E16" w14:textId="6E5D94E6" w:rsidR="00801691" w:rsidRPr="00C767CB" w:rsidRDefault="00801691" w:rsidP="001F54F7">
      <w:pPr>
        <w:jc w:val="both"/>
        <w:rPr>
          <w:bCs/>
          <w:sz w:val="22"/>
          <w:szCs w:val="22"/>
          <w:u w:val="single"/>
        </w:rPr>
      </w:pPr>
      <w:r w:rsidRPr="00C767CB">
        <w:rPr>
          <w:bCs/>
          <w:sz w:val="22"/>
          <w:szCs w:val="22"/>
        </w:rPr>
        <w:t xml:space="preserve">               </w:t>
      </w:r>
      <w:r w:rsidRPr="00C767CB">
        <w:rPr>
          <w:bCs/>
          <w:sz w:val="22"/>
          <w:szCs w:val="22"/>
          <w:u w:val="single"/>
        </w:rPr>
        <w:t xml:space="preserve">(liczy się data </w:t>
      </w:r>
      <w:r w:rsidR="002C00DC" w:rsidRPr="00C767CB">
        <w:rPr>
          <w:bCs/>
          <w:sz w:val="22"/>
          <w:szCs w:val="22"/>
          <w:u w:val="single"/>
        </w:rPr>
        <w:t>stempla pocztowego</w:t>
      </w:r>
      <w:r w:rsidRPr="00C767CB">
        <w:rPr>
          <w:bCs/>
          <w:sz w:val="22"/>
          <w:szCs w:val="22"/>
          <w:u w:val="single"/>
        </w:rPr>
        <w:t>).</w:t>
      </w:r>
    </w:p>
    <w:p w14:paraId="2D973F4D" w14:textId="77777777" w:rsidR="00801691" w:rsidRPr="00C767CB" w:rsidRDefault="00801691" w:rsidP="00801691">
      <w:pPr>
        <w:ind w:left="851"/>
        <w:jc w:val="both"/>
        <w:rPr>
          <w:bCs/>
          <w:sz w:val="22"/>
          <w:szCs w:val="22"/>
        </w:rPr>
      </w:pPr>
    </w:p>
    <w:p w14:paraId="1C4C2E74" w14:textId="77777777" w:rsidR="00B26B16" w:rsidRPr="006F6355" w:rsidRDefault="00B26B16" w:rsidP="005B448C">
      <w:pPr>
        <w:jc w:val="both"/>
        <w:rPr>
          <w:bCs/>
          <w:color w:val="000000" w:themeColor="text1"/>
          <w:sz w:val="22"/>
          <w:szCs w:val="22"/>
        </w:rPr>
      </w:pPr>
    </w:p>
    <w:p w14:paraId="63270A99" w14:textId="480C7AD6" w:rsidR="00860040" w:rsidRPr="006F6355" w:rsidRDefault="00860040" w:rsidP="001F54F7">
      <w:pPr>
        <w:pStyle w:val="Akapitzlist"/>
        <w:numPr>
          <w:ilvl w:val="0"/>
          <w:numId w:val="20"/>
        </w:numPr>
        <w:ind w:left="567" w:hanging="567"/>
        <w:jc w:val="both"/>
        <w:rPr>
          <w:b/>
          <w:bCs/>
          <w:color w:val="000000" w:themeColor="text1"/>
          <w:sz w:val="22"/>
          <w:szCs w:val="22"/>
        </w:rPr>
      </w:pPr>
      <w:r w:rsidRPr="006F6355">
        <w:rPr>
          <w:b/>
          <w:bCs/>
          <w:color w:val="000000" w:themeColor="text1"/>
          <w:sz w:val="22"/>
          <w:szCs w:val="22"/>
        </w:rPr>
        <w:t>ZASADY SKŁADANIA OFERT</w:t>
      </w:r>
    </w:p>
    <w:p w14:paraId="6BCE848B" w14:textId="77777777" w:rsidR="00AD4B65" w:rsidRPr="006F6355" w:rsidRDefault="00AD4B65" w:rsidP="00AD4B65">
      <w:pPr>
        <w:pStyle w:val="Akapitzlist"/>
        <w:ind w:left="1080"/>
        <w:jc w:val="both"/>
        <w:rPr>
          <w:b/>
          <w:bCs/>
          <w:color w:val="000000" w:themeColor="text1"/>
          <w:sz w:val="22"/>
          <w:szCs w:val="22"/>
        </w:rPr>
      </w:pPr>
    </w:p>
    <w:p w14:paraId="4530366E" w14:textId="77777777" w:rsidR="003F0561" w:rsidRDefault="00860040" w:rsidP="003F0561">
      <w:pPr>
        <w:numPr>
          <w:ilvl w:val="3"/>
          <w:numId w:val="13"/>
        </w:numPr>
        <w:tabs>
          <w:tab w:val="num" w:pos="426"/>
          <w:tab w:val="left" w:pos="709"/>
        </w:tabs>
        <w:ind w:left="284" w:hanging="284"/>
        <w:jc w:val="both"/>
        <w:rPr>
          <w:b/>
          <w:color w:val="000000" w:themeColor="text1"/>
          <w:sz w:val="22"/>
          <w:szCs w:val="22"/>
        </w:rPr>
      </w:pPr>
      <w:r w:rsidRPr="006F6355">
        <w:rPr>
          <w:color w:val="000000" w:themeColor="text1"/>
          <w:sz w:val="22"/>
          <w:szCs w:val="22"/>
        </w:rPr>
        <w:t xml:space="preserve">Ofertę należy wypełnić i złożyć w serwisie </w:t>
      </w:r>
      <w:r w:rsidRPr="006F6355">
        <w:rPr>
          <w:b/>
          <w:color w:val="000000" w:themeColor="text1"/>
          <w:sz w:val="22"/>
          <w:szCs w:val="22"/>
        </w:rPr>
        <w:t>witkac.pl</w:t>
      </w:r>
      <w:r w:rsidRPr="006F6355">
        <w:rPr>
          <w:color w:val="000000" w:themeColor="text1"/>
          <w:sz w:val="22"/>
          <w:szCs w:val="22"/>
        </w:rPr>
        <w:t xml:space="preserve"> </w:t>
      </w:r>
    </w:p>
    <w:p w14:paraId="17FCC9BC" w14:textId="2CC83446" w:rsidR="0071278B" w:rsidRPr="003F0561" w:rsidRDefault="00860040" w:rsidP="003F0561">
      <w:pPr>
        <w:tabs>
          <w:tab w:val="num" w:pos="426"/>
          <w:tab w:val="left" w:pos="709"/>
        </w:tabs>
        <w:ind w:left="284"/>
        <w:jc w:val="both"/>
        <w:rPr>
          <w:b/>
          <w:color w:val="000000" w:themeColor="text1"/>
          <w:sz w:val="22"/>
          <w:szCs w:val="22"/>
        </w:rPr>
      </w:pPr>
      <w:r w:rsidRPr="003F0561">
        <w:rPr>
          <w:color w:val="000000" w:themeColor="text1"/>
          <w:sz w:val="22"/>
          <w:szCs w:val="22"/>
        </w:rPr>
        <w:t xml:space="preserve">Formularz oferty konkursowej, dostępny w serwisie </w:t>
      </w:r>
      <w:r w:rsidRPr="003F0561">
        <w:rPr>
          <w:b/>
          <w:color w:val="000000" w:themeColor="text1"/>
          <w:sz w:val="22"/>
          <w:szCs w:val="22"/>
        </w:rPr>
        <w:t>witkac.pl</w:t>
      </w:r>
      <w:r w:rsidRPr="003F0561">
        <w:rPr>
          <w:color w:val="000000" w:themeColor="text1"/>
          <w:sz w:val="22"/>
          <w:szCs w:val="22"/>
        </w:rPr>
        <w:t xml:space="preserve"> jest zgodny ze wzorem oferty, stanowiącym załącznik nr 1 do rozporządzenia Przewodniczącego Komitetu do spraw Pożytku Publicznego z dnia 24 października 2018 r. w sprawie wzorów ofert i ramowych wzorów umów dotyczących realizacji zadań publicznych oraz wzorów sprawozdań z wykonywania tych zadań</w:t>
      </w:r>
      <w:r w:rsidRPr="003F0561">
        <w:rPr>
          <w:i/>
          <w:color w:val="000000" w:themeColor="text1"/>
          <w:sz w:val="22"/>
          <w:szCs w:val="22"/>
        </w:rPr>
        <w:t xml:space="preserve"> </w:t>
      </w:r>
      <w:r w:rsidR="007B4574" w:rsidRPr="003F0561">
        <w:rPr>
          <w:i/>
          <w:color w:val="000000" w:themeColor="text1"/>
          <w:sz w:val="22"/>
          <w:szCs w:val="22"/>
        </w:rPr>
        <w:br/>
      </w:r>
      <w:r w:rsidRPr="003F0561">
        <w:rPr>
          <w:i/>
          <w:color w:val="000000" w:themeColor="text1"/>
          <w:sz w:val="22"/>
          <w:szCs w:val="22"/>
        </w:rPr>
        <w:t xml:space="preserve"> </w:t>
      </w:r>
      <w:r w:rsidRPr="003F0561">
        <w:rPr>
          <w:color w:val="000000" w:themeColor="text1"/>
          <w:sz w:val="22"/>
          <w:szCs w:val="22"/>
        </w:rPr>
        <w:t>(Dz. U. 201</w:t>
      </w:r>
      <w:r w:rsidR="00A66545" w:rsidRPr="003F0561">
        <w:rPr>
          <w:color w:val="000000" w:themeColor="text1"/>
          <w:sz w:val="22"/>
          <w:szCs w:val="22"/>
        </w:rPr>
        <w:t>8</w:t>
      </w:r>
      <w:r w:rsidRPr="003F0561">
        <w:rPr>
          <w:color w:val="000000" w:themeColor="text1"/>
          <w:sz w:val="22"/>
          <w:szCs w:val="22"/>
        </w:rPr>
        <w:t xml:space="preserve"> r. poz. 2057</w:t>
      </w:r>
      <w:r w:rsidR="00EA15D0">
        <w:rPr>
          <w:color w:val="000000" w:themeColor="text1"/>
          <w:sz w:val="22"/>
          <w:szCs w:val="22"/>
        </w:rPr>
        <w:t xml:space="preserve"> późn. zm.</w:t>
      </w:r>
      <w:r w:rsidRPr="003F0561">
        <w:rPr>
          <w:color w:val="000000" w:themeColor="text1"/>
          <w:sz w:val="22"/>
          <w:szCs w:val="22"/>
        </w:rPr>
        <w:t xml:space="preserve">). </w:t>
      </w:r>
    </w:p>
    <w:p w14:paraId="517F142F" w14:textId="0E599F83" w:rsidR="00860040" w:rsidRPr="00C767CB" w:rsidRDefault="00860040" w:rsidP="003F0561">
      <w:pPr>
        <w:pStyle w:val="Akapitzlist"/>
        <w:numPr>
          <w:ilvl w:val="3"/>
          <w:numId w:val="13"/>
        </w:numPr>
        <w:tabs>
          <w:tab w:val="num" w:pos="426"/>
        </w:tabs>
        <w:ind w:left="284" w:hanging="284"/>
        <w:jc w:val="both"/>
        <w:rPr>
          <w:sz w:val="22"/>
          <w:szCs w:val="22"/>
        </w:rPr>
      </w:pPr>
      <w:r w:rsidRPr="006F6355">
        <w:rPr>
          <w:color w:val="000000" w:themeColor="text1"/>
          <w:sz w:val="22"/>
          <w:szCs w:val="22"/>
        </w:rPr>
        <w:t xml:space="preserve">Po złożeniu oferty przez serwis </w:t>
      </w:r>
      <w:r w:rsidRPr="006F6355">
        <w:rPr>
          <w:b/>
          <w:color w:val="000000" w:themeColor="text1"/>
          <w:sz w:val="22"/>
          <w:szCs w:val="22"/>
        </w:rPr>
        <w:t>witkac.pl</w:t>
      </w:r>
      <w:r w:rsidRPr="006F6355">
        <w:rPr>
          <w:color w:val="000000" w:themeColor="text1"/>
          <w:sz w:val="22"/>
          <w:szCs w:val="22"/>
        </w:rPr>
        <w:t xml:space="preserve"> należy wydrukować</w:t>
      </w:r>
      <w:r w:rsidR="003B2FB2" w:rsidRPr="006F6355">
        <w:rPr>
          <w:color w:val="000000" w:themeColor="text1"/>
          <w:sz w:val="22"/>
          <w:szCs w:val="22"/>
        </w:rPr>
        <w:t>:</w:t>
      </w:r>
      <w:r w:rsidRPr="006F6355">
        <w:rPr>
          <w:color w:val="000000" w:themeColor="text1"/>
          <w:sz w:val="22"/>
          <w:szCs w:val="22"/>
        </w:rPr>
        <w:t xml:space="preserve"> </w:t>
      </w:r>
      <w:r w:rsidRPr="006F6355">
        <w:rPr>
          <w:i/>
          <w:color w:val="000000" w:themeColor="text1"/>
          <w:sz w:val="22"/>
          <w:szCs w:val="22"/>
        </w:rPr>
        <w:t xml:space="preserve">Potwierdzenie złożenia oferty </w:t>
      </w:r>
      <w:r w:rsidRPr="006F6355">
        <w:rPr>
          <w:color w:val="000000" w:themeColor="text1"/>
          <w:sz w:val="22"/>
          <w:szCs w:val="22"/>
        </w:rPr>
        <w:t xml:space="preserve">(wygenerowane automatycznie po </w:t>
      </w:r>
      <w:r w:rsidRPr="00EA15D0">
        <w:rPr>
          <w:sz w:val="22"/>
          <w:szCs w:val="22"/>
        </w:rPr>
        <w:t>prawidłowym złożeniu oferty)</w:t>
      </w:r>
      <w:r w:rsidR="002B2D1E" w:rsidRPr="00EA15D0">
        <w:rPr>
          <w:i/>
          <w:sz w:val="22"/>
          <w:szCs w:val="22"/>
        </w:rPr>
        <w:t xml:space="preserve"> lub ofertę</w:t>
      </w:r>
      <w:r w:rsidRPr="00EA15D0">
        <w:rPr>
          <w:i/>
          <w:sz w:val="22"/>
          <w:szCs w:val="22"/>
        </w:rPr>
        <w:t xml:space="preserve"> </w:t>
      </w:r>
      <w:r w:rsidRPr="00EA15D0">
        <w:rPr>
          <w:sz w:val="22"/>
          <w:szCs w:val="22"/>
        </w:rPr>
        <w:t xml:space="preserve">i dostarczyć </w:t>
      </w:r>
      <w:r w:rsidR="005B50EB">
        <w:rPr>
          <w:sz w:val="22"/>
          <w:szCs w:val="22"/>
        </w:rPr>
        <w:br/>
      </w:r>
      <w:r w:rsidRPr="00EA15D0">
        <w:rPr>
          <w:sz w:val="22"/>
          <w:szCs w:val="22"/>
        </w:rPr>
        <w:t>j</w:t>
      </w:r>
      <w:r w:rsidR="002B2D1E" w:rsidRPr="00EA15D0">
        <w:rPr>
          <w:sz w:val="22"/>
          <w:szCs w:val="22"/>
        </w:rPr>
        <w:t>ą</w:t>
      </w:r>
      <w:r w:rsidRPr="00EA15D0">
        <w:rPr>
          <w:sz w:val="22"/>
          <w:szCs w:val="22"/>
        </w:rPr>
        <w:t xml:space="preserve"> wraz z obowiązującymi załącznikami do </w:t>
      </w:r>
      <w:r w:rsidR="000B0C64" w:rsidRPr="00EA15D0">
        <w:rPr>
          <w:sz w:val="22"/>
          <w:szCs w:val="22"/>
        </w:rPr>
        <w:t>Urzędu</w:t>
      </w:r>
      <w:r w:rsidR="00D43942" w:rsidRPr="00EA15D0">
        <w:rPr>
          <w:sz w:val="22"/>
          <w:szCs w:val="22"/>
        </w:rPr>
        <w:t xml:space="preserve"> </w:t>
      </w:r>
      <w:r w:rsidRPr="00C767CB">
        <w:rPr>
          <w:sz w:val="22"/>
          <w:szCs w:val="22"/>
        </w:rPr>
        <w:t xml:space="preserve">Marszałkowskiego Województwa Podlaskiego, </w:t>
      </w:r>
      <w:r w:rsidR="0071278B" w:rsidRPr="00C767CB">
        <w:rPr>
          <w:sz w:val="22"/>
          <w:szCs w:val="22"/>
        </w:rPr>
        <w:t xml:space="preserve">15-097 </w:t>
      </w:r>
      <w:r w:rsidRPr="00C767CB">
        <w:rPr>
          <w:sz w:val="22"/>
          <w:szCs w:val="22"/>
        </w:rPr>
        <w:t>Białystok, ul. </w:t>
      </w:r>
      <w:r w:rsidR="0071278B" w:rsidRPr="00C767CB">
        <w:rPr>
          <w:sz w:val="22"/>
          <w:szCs w:val="22"/>
        </w:rPr>
        <w:t>M</w:t>
      </w:r>
      <w:r w:rsidR="00D43942">
        <w:rPr>
          <w:sz w:val="22"/>
          <w:szCs w:val="22"/>
        </w:rPr>
        <w:t>.</w:t>
      </w:r>
      <w:r w:rsidR="0071278B" w:rsidRPr="00C767CB">
        <w:rPr>
          <w:sz w:val="22"/>
          <w:szCs w:val="22"/>
        </w:rPr>
        <w:t xml:space="preserve"> Curie-Skłodowskiej 14 </w:t>
      </w:r>
      <w:r w:rsidRPr="00C767CB">
        <w:rPr>
          <w:sz w:val="22"/>
          <w:szCs w:val="22"/>
        </w:rPr>
        <w:t>lub przesłać pocztą na podany adres (</w:t>
      </w:r>
      <w:r w:rsidRPr="00C767CB">
        <w:rPr>
          <w:b/>
          <w:sz w:val="22"/>
          <w:szCs w:val="22"/>
          <w:u w:val="single"/>
        </w:rPr>
        <w:t xml:space="preserve">liczy się data </w:t>
      </w:r>
      <w:r w:rsidR="002C00DC" w:rsidRPr="00C767CB">
        <w:rPr>
          <w:b/>
          <w:sz w:val="22"/>
          <w:szCs w:val="22"/>
          <w:u w:val="single"/>
        </w:rPr>
        <w:t>stempla pocztowego</w:t>
      </w:r>
      <w:r w:rsidRPr="00C767CB">
        <w:rPr>
          <w:sz w:val="22"/>
          <w:szCs w:val="22"/>
        </w:rPr>
        <w:t>).</w:t>
      </w:r>
    </w:p>
    <w:p w14:paraId="3BA95E2B" w14:textId="6B8E6791" w:rsidR="00A34ED4" w:rsidRPr="006F6355" w:rsidRDefault="00A34ED4" w:rsidP="00AD4B65">
      <w:pPr>
        <w:ind w:left="426"/>
        <w:jc w:val="both"/>
        <w:rPr>
          <w:color w:val="000000" w:themeColor="text1"/>
          <w:sz w:val="22"/>
          <w:szCs w:val="22"/>
        </w:rPr>
      </w:pPr>
    </w:p>
    <w:tbl>
      <w:tblPr>
        <w:tblStyle w:val="Tabela-Siatka"/>
        <w:tblW w:w="8647"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647"/>
      </w:tblGrid>
      <w:tr w:rsidR="00A34ED4" w:rsidRPr="006F6355" w14:paraId="4FE04306" w14:textId="77777777" w:rsidTr="004C0928">
        <w:trPr>
          <w:jc w:val="center"/>
        </w:trPr>
        <w:tc>
          <w:tcPr>
            <w:tcW w:w="8647" w:type="dxa"/>
            <w:vAlign w:val="center"/>
          </w:tcPr>
          <w:p w14:paraId="594B6A12" w14:textId="77777777" w:rsidR="00A34ED4" w:rsidRPr="006F6355" w:rsidRDefault="00A34ED4" w:rsidP="00A34ED4">
            <w:pPr>
              <w:ind w:left="426"/>
              <w:jc w:val="both"/>
              <w:rPr>
                <w:color w:val="000000" w:themeColor="text1"/>
                <w:sz w:val="22"/>
                <w:szCs w:val="22"/>
              </w:rPr>
            </w:pPr>
          </w:p>
          <w:p w14:paraId="0748A2D7" w14:textId="52389554" w:rsidR="00A34ED4" w:rsidRPr="006F6355" w:rsidRDefault="00A34ED4" w:rsidP="004A17C8">
            <w:pPr>
              <w:ind w:left="426" w:right="317"/>
              <w:jc w:val="both"/>
              <w:rPr>
                <w:color w:val="000000" w:themeColor="text1"/>
                <w:sz w:val="22"/>
                <w:szCs w:val="22"/>
              </w:rPr>
            </w:pPr>
            <w:r w:rsidRPr="006F6355">
              <w:rPr>
                <w:color w:val="000000" w:themeColor="text1"/>
                <w:sz w:val="22"/>
                <w:szCs w:val="22"/>
              </w:rPr>
              <w:t xml:space="preserve">Warunkiem rozpatrzenia oferty jest dostarczenie </w:t>
            </w:r>
            <w:r w:rsidRPr="006F6355">
              <w:rPr>
                <w:i/>
                <w:color w:val="000000" w:themeColor="text1"/>
                <w:sz w:val="22"/>
                <w:szCs w:val="22"/>
              </w:rPr>
              <w:t>Potwierdzenia</w:t>
            </w:r>
            <w:r w:rsidRPr="006F6355">
              <w:rPr>
                <w:color w:val="000000" w:themeColor="text1"/>
                <w:sz w:val="22"/>
                <w:szCs w:val="22"/>
              </w:rPr>
              <w:t xml:space="preserve"> </w:t>
            </w:r>
            <w:r w:rsidRPr="006F6355">
              <w:rPr>
                <w:i/>
                <w:color w:val="000000" w:themeColor="text1"/>
                <w:sz w:val="22"/>
                <w:szCs w:val="22"/>
              </w:rPr>
              <w:t>złożenia oferty</w:t>
            </w:r>
            <w:r w:rsidR="007B4574">
              <w:rPr>
                <w:i/>
                <w:color w:val="000000" w:themeColor="text1"/>
                <w:sz w:val="22"/>
                <w:szCs w:val="22"/>
              </w:rPr>
              <w:br/>
            </w:r>
            <w:r w:rsidR="009C69B5" w:rsidRPr="006F6355">
              <w:rPr>
                <w:i/>
                <w:color w:val="000000" w:themeColor="text1"/>
                <w:sz w:val="22"/>
                <w:szCs w:val="22"/>
              </w:rPr>
              <w:t>lub ofert</w:t>
            </w:r>
            <w:r w:rsidR="002A0EF3">
              <w:rPr>
                <w:i/>
                <w:color w:val="000000" w:themeColor="text1"/>
                <w:sz w:val="22"/>
                <w:szCs w:val="22"/>
              </w:rPr>
              <w:t>ę</w:t>
            </w:r>
            <w:r w:rsidRPr="006F6355">
              <w:rPr>
                <w:color w:val="000000" w:themeColor="text1"/>
                <w:sz w:val="22"/>
                <w:szCs w:val="22"/>
              </w:rPr>
              <w:t xml:space="preserve"> w 1 egzemplarzu</w:t>
            </w:r>
            <w:r w:rsidR="00611A76" w:rsidRPr="006F6355">
              <w:rPr>
                <w:color w:val="000000" w:themeColor="text1"/>
                <w:sz w:val="22"/>
                <w:szCs w:val="22"/>
              </w:rPr>
              <w:t xml:space="preserve"> wraz z załącznikami</w:t>
            </w:r>
            <w:r w:rsidRPr="006F6355">
              <w:rPr>
                <w:color w:val="000000" w:themeColor="text1"/>
                <w:sz w:val="22"/>
                <w:szCs w:val="22"/>
              </w:rPr>
              <w:t xml:space="preserve">, </w:t>
            </w:r>
            <w:bookmarkStart w:id="6" w:name="_Hlk154733098"/>
            <w:r w:rsidRPr="006F6355">
              <w:rPr>
                <w:color w:val="000000" w:themeColor="text1"/>
                <w:sz w:val="22"/>
                <w:szCs w:val="22"/>
              </w:rPr>
              <w:t>podpisanego w sposób czytelny</w:t>
            </w:r>
            <w:r w:rsidR="003F04E0" w:rsidRPr="006F6355">
              <w:rPr>
                <w:color w:val="000000" w:themeColor="text1"/>
                <w:sz w:val="22"/>
                <w:szCs w:val="22"/>
              </w:rPr>
              <w:t xml:space="preserve"> </w:t>
            </w:r>
            <w:r w:rsidR="005B50EB">
              <w:rPr>
                <w:color w:val="000000" w:themeColor="text1"/>
                <w:sz w:val="22"/>
                <w:szCs w:val="22"/>
              </w:rPr>
              <w:br/>
            </w:r>
            <w:r w:rsidR="003F04E0" w:rsidRPr="006F6355">
              <w:rPr>
                <w:color w:val="000000" w:themeColor="text1"/>
                <w:sz w:val="22"/>
                <w:szCs w:val="22"/>
              </w:rPr>
              <w:t xml:space="preserve">(przez osoby uprawnione </w:t>
            </w:r>
            <w:r w:rsidR="003F5923" w:rsidRPr="006F6355">
              <w:rPr>
                <w:color w:val="000000" w:themeColor="text1"/>
                <w:sz w:val="22"/>
                <w:szCs w:val="22"/>
              </w:rPr>
              <w:t xml:space="preserve">do reprezentowania Oferenta </w:t>
            </w:r>
            <w:r w:rsidR="003F04E0" w:rsidRPr="006F6355">
              <w:rPr>
                <w:color w:val="000000" w:themeColor="text1"/>
                <w:sz w:val="22"/>
                <w:szCs w:val="22"/>
              </w:rPr>
              <w:t>w zakresie zobowiązań majątkowych)</w:t>
            </w:r>
            <w:r w:rsidRPr="006F6355">
              <w:rPr>
                <w:color w:val="000000" w:themeColor="text1"/>
                <w:sz w:val="22"/>
                <w:szCs w:val="22"/>
              </w:rPr>
              <w:t xml:space="preserve">, tzn. umożliwiający identyfikację imienia i nazwiska osoby podpisującej lub z użyciem pieczęci imiennej przez osoby upoważnione do reprezentowania podmiotu zgodnie z wpisem w KRS lub innym dokumentem potwierdzającym status prawny </w:t>
            </w:r>
            <w:r w:rsidR="002C00DC">
              <w:rPr>
                <w:color w:val="000000" w:themeColor="text1"/>
                <w:sz w:val="22"/>
                <w:szCs w:val="22"/>
              </w:rPr>
              <w:t>O</w:t>
            </w:r>
            <w:r w:rsidRPr="006F6355">
              <w:rPr>
                <w:color w:val="000000" w:themeColor="text1"/>
                <w:sz w:val="22"/>
                <w:szCs w:val="22"/>
              </w:rPr>
              <w:t>ferenta</w:t>
            </w:r>
            <w:r w:rsidR="00D43942">
              <w:rPr>
                <w:color w:val="000000" w:themeColor="text1"/>
                <w:sz w:val="22"/>
                <w:szCs w:val="22"/>
              </w:rPr>
              <w:t xml:space="preserve"> </w:t>
            </w:r>
            <w:r w:rsidRPr="006F6355">
              <w:rPr>
                <w:color w:val="000000" w:themeColor="text1"/>
                <w:sz w:val="22"/>
                <w:szCs w:val="22"/>
              </w:rPr>
              <w:t xml:space="preserve">i umocowanie osób go reprezentujących </w:t>
            </w:r>
            <w:bookmarkEnd w:id="6"/>
            <w:r w:rsidR="002C00DC">
              <w:rPr>
                <w:color w:val="000000" w:themeColor="text1"/>
                <w:sz w:val="22"/>
                <w:szCs w:val="22"/>
              </w:rPr>
              <w:t>-</w:t>
            </w:r>
            <w:r w:rsidRPr="006F6355">
              <w:rPr>
                <w:color w:val="000000" w:themeColor="text1"/>
                <w:sz w:val="22"/>
                <w:szCs w:val="22"/>
              </w:rPr>
              <w:t xml:space="preserve"> </w:t>
            </w:r>
            <w:r w:rsidRPr="006F6355">
              <w:rPr>
                <w:color w:val="000000" w:themeColor="text1"/>
                <w:sz w:val="22"/>
                <w:szCs w:val="22"/>
                <w:u w:val="single"/>
              </w:rPr>
              <w:t xml:space="preserve">w terminie określonym </w:t>
            </w:r>
            <w:r w:rsidR="005B50EB">
              <w:rPr>
                <w:color w:val="000000" w:themeColor="text1"/>
                <w:sz w:val="22"/>
                <w:szCs w:val="22"/>
                <w:u w:val="single"/>
              </w:rPr>
              <w:br/>
            </w:r>
            <w:r w:rsidRPr="006F6355">
              <w:rPr>
                <w:color w:val="000000" w:themeColor="text1"/>
                <w:sz w:val="22"/>
                <w:szCs w:val="22"/>
                <w:u w:val="single"/>
              </w:rPr>
              <w:t>w punkcie V</w:t>
            </w:r>
            <w:r w:rsidR="00C91CBE" w:rsidRPr="006F6355">
              <w:rPr>
                <w:color w:val="000000" w:themeColor="text1"/>
                <w:sz w:val="22"/>
                <w:szCs w:val="22"/>
                <w:u w:val="single"/>
              </w:rPr>
              <w:t>II</w:t>
            </w:r>
            <w:r w:rsidRPr="006F6355">
              <w:rPr>
                <w:color w:val="000000" w:themeColor="text1"/>
                <w:sz w:val="22"/>
                <w:szCs w:val="22"/>
                <w:u w:val="single"/>
              </w:rPr>
              <w:t xml:space="preserve"> ogłoszenia</w:t>
            </w:r>
            <w:r w:rsidRPr="006F6355">
              <w:rPr>
                <w:color w:val="000000" w:themeColor="text1"/>
                <w:sz w:val="22"/>
                <w:szCs w:val="22"/>
              </w:rPr>
              <w:t>.</w:t>
            </w:r>
          </w:p>
          <w:p w14:paraId="57360EBD" w14:textId="77777777" w:rsidR="00A34ED4" w:rsidRPr="006F6355" w:rsidRDefault="00A34ED4" w:rsidP="00AD4B65">
            <w:pPr>
              <w:jc w:val="both"/>
              <w:rPr>
                <w:color w:val="000000" w:themeColor="text1"/>
                <w:sz w:val="22"/>
                <w:szCs w:val="22"/>
              </w:rPr>
            </w:pPr>
          </w:p>
        </w:tc>
      </w:tr>
    </w:tbl>
    <w:p w14:paraId="1217C613" w14:textId="77777777" w:rsidR="00A34ED4" w:rsidRPr="006F6355" w:rsidRDefault="00A34ED4" w:rsidP="00A34ED4">
      <w:pPr>
        <w:jc w:val="both"/>
        <w:rPr>
          <w:color w:val="000000" w:themeColor="text1"/>
          <w:sz w:val="22"/>
          <w:szCs w:val="22"/>
        </w:rPr>
      </w:pPr>
    </w:p>
    <w:p w14:paraId="1DE81D7A" w14:textId="1DC8E4D4" w:rsidR="002C00DC" w:rsidRDefault="00860040" w:rsidP="003F0561">
      <w:pPr>
        <w:numPr>
          <w:ilvl w:val="3"/>
          <w:numId w:val="13"/>
        </w:numPr>
        <w:tabs>
          <w:tab w:val="left" w:pos="709"/>
        </w:tabs>
        <w:ind w:left="284" w:hanging="284"/>
        <w:jc w:val="both"/>
        <w:rPr>
          <w:color w:val="000000" w:themeColor="text1"/>
          <w:sz w:val="22"/>
          <w:szCs w:val="22"/>
        </w:rPr>
      </w:pPr>
      <w:r w:rsidRPr="006F6355">
        <w:rPr>
          <w:color w:val="000000" w:themeColor="text1"/>
          <w:sz w:val="22"/>
          <w:szCs w:val="22"/>
        </w:rPr>
        <w:lastRenderedPageBreak/>
        <w:t xml:space="preserve">Dwóch lub więcej </w:t>
      </w:r>
      <w:r w:rsidR="002C00DC">
        <w:rPr>
          <w:color w:val="000000" w:themeColor="text1"/>
          <w:sz w:val="22"/>
          <w:szCs w:val="22"/>
        </w:rPr>
        <w:t>O</w:t>
      </w:r>
      <w:r w:rsidRPr="006F6355">
        <w:rPr>
          <w:color w:val="000000" w:themeColor="text1"/>
          <w:sz w:val="22"/>
          <w:szCs w:val="22"/>
        </w:rPr>
        <w:t>ferentów działających wspólnie może złożyć ofertę wspólną</w:t>
      </w:r>
      <w:r w:rsidR="006A5A4D" w:rsidRPr="006F6355">
        <w:rPr>
          <w:rStyle w:val="Odwoanieprzypisudolnego"/>
          <w:color w:val="000000" w:themeColor="text1"/>
          <w:sz w:val="22"/>
          <w:szCs w:val="22"/>
        </w:rPr>
        <w:footnoteReference w:id="2"/>
      </w:r>
      <w:r w:rsidR="006A5A4D" w:rsidRPr="006F6355">
        <w:rPr>
          <w:color w:val="000000" w:themeColor="text1"/>
          <w:sz w:val="22"/>
          <w:szCs w:val="22"/>
        </w:rPr>
        <w:t xml:space="preserve">, </w:t>
      </w:r>
      <w:r w:rsidR="00E53B6D" w:rsidRPr="006F6355">
        <w:rPr>
          <w:color w:val="000000" w:themeColor="text1"/>
          <w:sz w:val="22"/>
          <w:szCs w:val="22"/>
        </w:rPr>
        <w:br/>
      </w:r>
      <w:r w:rsidR="006A5A4D" w:rsidRPr="006F6355">
        <w:rPr>
          <w:color w:val="000000" w:themeColor="text1"/>
          <w:sz w:val="22"/>
          <w:szCs w:val="22"/>
        </w:rPr>
        <w:t xml:space="preserve">z zastrzeżeniem, że wszyscy </w:t>
      </w:r>
      <w:r w:rsidR="002C00DC">
        <w:rPr>
          <w:color w:val="000000" w:themeColor="text1"/>
          <w:sz w:val="22"/>
          <w:szCs w:val="22"/>
        </w:rPr>
        <w:t>O</w:t>
      </w:r>
      <w:r w:rsidR="006A5A4D" w:rsidRPr="006F6355">
        <w:rPr>
          <w:color w:val="000000" w:themeColor="text1"/>
          <w:sz w:val="22"/>
          <w:szCs w:val="22"/>
        </w:rPr>
        <w:t>ferenci</w:t>
      </w:r>
      <w:r w:rsidR="00E53B6D" w:rsidRPr="006F6355">
        <w:rPr>
          <w:color w:val="000000" w:themeColor="text1"/>
          <w:sz w:val="22"/>
          <w:szCs w:val="22"/>
        </w:rPr>
        <w:t xml:space="preserve"> </w:t>
      </w:r>
      <w:r w:rsidR="00FA77A6" w:rsidRPr="006F6355">
        <w:rPr>
          <w:color w:val="000000" w:themeColor="text1"/>
          <w:sz w:val="22"/>
          <w:szCs w:val="22"/>
        </w:rPr>
        <w:t>są</w:t>
      </w:r>
      <w:r w:rsidR="00E53B6D" w:rsidRPr="006F6355">
        <w:rPr>
          <w:color w:val="000000" w:themeColor="text1"/>
          <w:sz w:val="22"/>
          <w:szCs w:val="22"/>
        </w:rPr>
        <w:t xml:space="preserve"> podmiotami uprawnionymi do wzięcia udziału w konkursie </w:t>
      </w:r>
      <w:r w:rsidR="007B4574">
        <w:rPr>
          <w:color w:val="000000" w:themeColor="text1"/>
          <w:sz w:val="22"/>
          <w:szCs w:val="22"/>
        </w:rPr>
        <w:br/>
      </w:r>
      <w:r w:rsidR="00E53B6D" w:rsidRPr="006F6355">
        <w:rPr>
          <w:color w:val="000000" w:themeColor="text1"/>
          <w:sz w:val="22"/>
          <w:szCs w:val="22"/>
        </w:rPr>
        <w:t>i</w:t>
      </w:r>
      <w:r w:rsidR="006A5A4D" w:rsidRPr="006F6355">
        <w:rPr>
          <w:color w:val="000000" w:themeColor="text1"/>
          <w:sz w:val="22"/>
          <w:szCs w:val="22"/>
        </w:rPr>
        <w:t xml:space="preserve"> prowadzą działalność statutową w sferze objętej konkursem.</w:t>
      </w:r>
    </w:p>
    <w:p w14:paraId="76DE16AE" w14:textId="7CC0E092" w:rsidR="002C00DC" w:rsidRDefault="00256CC8" w:rsidP="003F0561">
      <w:pPr>
        <w:numPr>
          <w:ilvl w:val="3"/>
          <w:numId w:val="13"/>
        </w:numPr>
        <w:tabs>
          <w:tab w:val="left" w:pos="709"/>
        </w:tabs>
        <w:ind w:left="284" w:hanging="284"/>
        <w:jc w:val="both"/>
        <w:rPr>
          <w:color w:val="000000" w:themeColor="text1"/>
          <w:sz w:val="22"/>
          <w:szCs w:val="22"/>
        </w:rPr>
      </w:pPr>
      <w:r w:rsidRPr="002C00DC">
        <w:rPr>
          <w:color w:val="000000" w:themeColor="text1"/>
          <w:sz w:val="22"/>
          <w:szCs w:val="22"/>
        </w:rPr>
        <w:t>W ofercie nie powinny być ujmowane dane osobowe innych osób niż te, które podpisują ofertę</w:t>
      </w:r>
      <w:r w:rsidR="006D3D68" w:rsidRPr="002C00DC">
        <w:rPr>
          <w:color w:val="000000" w:themeColor="text1"/>
          <w:sz w:val="22"/>
          <w:szCs w:val="22"/>
        </w:rPr>
        <w:t>,</w:t>
      </w:r>
      <w:r w:rsidR="004C0928">
        <w:rPr>
          <w:color w:val="000000" w:themeColor="text1"/>
          <w:sz w:val="22"/>
          <w:szCs w:val="22"/>
        </w:rPr>
        <w:br/>
      </w:r>
      <w:r w:rsidR="006D3D68" w:rsidRPr="002C00DC">
        <w:rPr>
          <w:color w:val="000000" w:themeColor="text1"/>
          <w:sz w:val="22"/>
          <w:szCs w:val="22"/>
        </w:rPr>
        <w:t>lub są osobami uprawnionymi do składania wyjaśnień w zakresie treści oferty</w:t>
      </w:r>
      <w:r w:rsidRPr="002C00DC">
        <w:rPr>
          <w:color w:val="000000" w:themeColor="text1"/>
          <w:sz w:val="22"/>
          <w:szCs w:val="22"/>
        </w:rPr>
        <w:t>.</w:t>
      </w:r>
    </w:p>
    <w:p w14:paraId="4C631BE9" w14:textId="38E39505" w:rsidR="00860040" w:rsidRPr="002C00DC" w:rsidRDefault="00860040" w:rsidP="003F0561">
      <w:pPr>
        <w:numPr>
          <w:ilvl w:val="3"/>
          <w:numId w:val="13"/>
        </w:numPr>
        <w:tabs>
          <w:tab w:val="left" w:pos="709"/>
        </w:tabs>
        <w:ind w:left="284" w:hanging="284"/>
        <w:jc w:val="both"/>
        <w:rPr>
          <w:color w:val="000000" w:themeColor="text1"/>
          <w:sz w:val="22"/>
          <w:szCs w:val="22"/>
        </w:rPr>
      </w:pPr>
      <w:r w:rsidRPr="002C00DC">
        <w:rPr>
          <w:color w:val="000000" w:themeColor="text1"/>
          <w:sz w:val="22"/>
          <w:szCs w:val="22"/>
          <w:u w:val="single"/>
        </w:rPr>
        <w:t xml:space="preserve">Do </w:t>
      </w:r>
      <w:r w:rsidRPr="00B86CED">
        <w:rPr>
          <w:i/>
          <w:color w:val="000000" w:themeColor="text1"/>
          <w:sz w:val="22"/>
          <w:szCs w:val="22"/>
          <w:u w:val="single"/>
        </w:rPr>
        <w:t>Potwierdzenia złożenia oferty</w:t>
      </w:r>
      <w:r w:rsidR="002C00DC" w:rsidRPr="00B86CED">
        <w:rPr>
          <w:i/>
          <w:color w:val="000000" w:themeColor="text1"/>
          <w:sz w:val="22"/>
          <w:szCs w:val="22"/>
          <w:u w:val="single"/>
        </w:rPr>
        <w:t xml:space="preserve"> lub oferty</w:t>
      </w:r>
      <w:r w:rsidRPr="002C00DC">
        <w:rPr>
          <w:b/>
          <w:color w:val="000000" w:themeColor="text1"/>
          <w:sz w:val="22"/>
          <w:szCs w:val="22"/>
          <w:u w:val="single"/>
        </w:rPr>
        <w:t xml:space="preserve"> </w:t>
      </w:r>
      <w:r w:rsidRPr="002C00DC">
        <w:rPr>
          <w:color w:val="000000" w:themeColor="text1"/>
          <w:sz w:val="22"/>
          <w:szCs w:val="22"/>
          <w:u w:val="single"/>
        </w:rPr>
        <w:t>należy załączyć</w:t>
      </w:r>
      <w:r w:rsidR="00A756FA" w:rsidRPr="002C00DC">
        <w:rPr>
          <w:color w:val="000000" w:themeColor="text1"/>
          <w:sz w:val="22"/>
          <w:szCs w:val="22"/>
          <w:u w:val="single"/>
        </w:rPr>
        <w:t xml:space="preserve"> </w:t>
      </w:r>
      <w:r w:rsidRPr="002C00DC">
        <w:rPr>
          <w:color w:val="000000" w:themeColor="text1"/>
          <w:sz w:val="22"/>
          <w:szCs w:val="22"/>
          <w:u w:val="single"/>
        </w:rPr>
        <w:t>następujące załączniki</w:t>
      </w:r>
      <w:r w:rsidR="00E61813" w:rsidRPr="002C00DC">
        <w:rPr>
          <w:color w:val="000000" w:themeColor="text1"/>
          <w:sz w:val="22"/>
          <w:szCs w:val="22"/>
          <w:u w:val="single"/>
        </w:rPr>
        <w:t xml:space="preserve"> wymagane papierowo</w:t>
      </w:r>
      <w:r w:rsidRPr="002C00DC">
        <w:rPr>
          <w:color w:val="000000" w:themeColor="text1"/>
          <w:sz w:val="22"/>
          <w:szCs w:val="22"/>
          <w:u w:val="single"/>
        </w:rPr>
        <w:t>:</w:t>
      </w:r>
    </w:p>
    <w:p w14:paraId="582C8F6E" w14:textId="7711FD38" w:rsidR="000D1C89" w:rsidRPr="006F6355" w:rsidRDefault="000D1C89" w:rsidP="003F0561">
      <w:pPr>
        <w:pStyle w:val="Akapitzlist"/>
        <w:numPr>
          <w:ilvl w:val="0"/>
          <w:numId w:val="14"/>
        </w:numPr>
        <w:tabs>
          <w:tab w:val="left" w:pos="284"/>
          <w:tab w:val="left" w:pos="709"/>
        </w:tabs>
        <w:ind w:left="284" w:hanging="284"/>
        <w:jc w:val="both"/>
        <w:rPr>
          <w:color w:val="000000" w:themeColor="text1"/>
          <w:sz w:val="22"/>
          <w:szCs w:val="22"/>
        </w:rPr>
      </w:pPr>
      <w:r w:rsidRPr="006F6355">
        <w:rPr>
          <w:b/>
          <w:bCs/>
          <w:color w:val="000000" w:themeColor="text1"/>
          <w:sz w:val="22"/>
          <w:szCs w:val="22"/>
        </w:rPr>
        <w:t>Załącznik nr 4</w:t>
      </w:r>
      <w:r w:rsidRPr="006F6355">
        <w:rPr>
          <w:color w:val="000000" w:themeColor="text1"/>
          <w:sz w:val="22"/>
          <w:szCs w:val="22"/>
        </w:rPr>
        <w:t xml:space="preserve"> do niniejszego ogłoszenia, </w:t>
      </w:r>
      <w:r w:rsidR="008A45E9" w:rsidRPr="006F6355">
        <w:rPr>
          <w:color w:val="000000" w:themeColor="text1"/>
          <w:sz w:val="22"/>
          <w:szCs w:val="22"/>
        </w:rPr>
        <w:t>dotyczący ochrony danych osobowych</w:t>
      </w:r>
      <w:r w:rsidR="00D14E97" w:rsidRPr="006F6355">
        <w:rPr>
          <w:color w:val="000000" w:themeColor="text1"/>
          <w:sz w:val="22"/>
          <w:szCs w:val="22"/>
        </w:rPr>
        <w:t xml:space="preserve"> (</w:t>
      </w:r>
      <w:r w:rsidR="002B2D1E" w:rsidRPr="006F6355">
        <w:rPr>
          <w:color w:val="000000" w:themeColor="text1"/>
          <w:sz w:val="22"/>
          <w:szCs w:val="22"/>
        </w:rPr>
        <w:t xml:space="preserve">załącznik </w:t>
      </w:r>
      <w:r w:rsidR="00D14E97" w:rsidRPr="006F6355">
        <w:rPr>
          <w:color w:val="000000" w:themeColor="text1"/>
          <w:sz w:val="22"/>
          <w:szCs w:val="22"/>
        </w:rPr>
        <w:t>RODO</w:t>
      </w:r>
      <w:r w:rsidR="002B2D1E" w:rsidRPr="006F6355">
        <w:rPr>
          <w:color w:val="000000" w:themeColor="text1"/>
          <w:sz w:val="22"/>
          <w:szCs w:val="22"/>
        </w:rPr>
        <w:t>)</w:t>
      </w:r>
      <w:r w:rsidR="008A45E9" w:rsidRPr="006F6355">
        <w:rPr>
          <w:color w:val="000000" w:themeColor="text1"/>
          <w:sz w:val="22"/>
          <w:szCs w:val="22"/>
        </w:rPr>
        <w:t xml:space="preserve">, </w:t>
      </w:r>
      <w:bookmarkStart w:id="7" w:name="_Hlk219195570"/>
      <w:bookmarkStart w:id="8" w:name="_Hlk219195229"/>
      <w:r w:rsidRPr="006F6355">
        <w:rPr>
          <w:color w:val="000000" w:themeColor="text1"/>
          <w:sz w:val="22"/>
          <w:szCs w:val="22"/>
        </w:rPr>
        <w:t>podpisany w sposób czytelny, tzn. umożliwiający identyfikację imienia i nazwiska osoby podpisującej lub z użyciem pieczęci imiennej</w:t>
      </w:r>
      <w:r w:rsidR="00D91817" w:rsidRPr="006F6355">
        <w:rPr>
          <w:color w:val="000000" w:themeColor="text1"/>
          <w:sz w:val="22"/>
          <w:szCs w:val="22"/>
        </w:rPr>
        <w:t>;</w:t>
      </w:r>
      <w:r w:rsidR="002B2D1E" w:rsidRPr="006F6355">
        <w:rPr>
          <w:color w:val="000000" w:themeColor="text1"/>
          <w:sz w:val="22"/>
          <w:szCs w:val="22"/>
        </w:rPr>
        <w:t xml:space="preserve"> </w:t>
      </w:r>
      <w:bookmarkEnd w:id="7"/>
    </w:p>
    <w:bookmarkEnd w:id="8"/>
    <w:p w14:paraId="7FCF05E6" w14:textId="44AC7D45" w:rsidR="005B50EB" w:rsidRDefault="00DE1218" w:rsidP="005B50EB">
      <w:pPr>
        <w:pStyle w:val="Akapitzlist"/>
        <w:numPr>
          <w:ilvl w:val="0"/>
          <w:numId w:val="14"/>
        </w:numPr>
        <w:tabs>
          <w:tab w:val="left" w:pos="284"/>
          <w:tab w:val="left" w:pos="709"/>
        </w:tabs>
        <w:ind w:left="284" w:hanging="284"/>
        <w:jc w:val="both"/>
        <w:rPr>
          <w:color w:val="000000" w:themeColor="text1"/>
          <w:sz w:val="22"/>
          <w:szCs w:val="22"/>
        </w:rPr>
      </w:pPr>
      <w:r w:rsidRPr="006F6355">
        <w:rPr>
          <w:b/>
          <w:bCs/>
          <w:color w:val="000000" w:themeColor="text1"/>
          <w:sz w:val="22"/>
          <w:szCs w:val="22"/>
        </w:rPr>
        <w:t xml:space="preserve">Załącznik nr 5 </w:t>
      </w:r>
      <w:r w:rsidRPr="006F6355">
        <w:rPr>
          <w:color w:val="000000" w:themeColor="text1"/>
          <w:sz w:val="22"/>
          <w:szCs w:val="22"/>
        </w:rPr>
        <w:t>do niniejszego ogłoszenia, zawierający deklarację dostępności</w:t>
      </w:r>
      <w:r w:rsidR="005B50EB">
        <w:rPr>
          <w:color w:val="000000" w:themeColor="text1"/>
          <w:sz w:val="22"/>
          <w:szCs w:val="22"/>
        </w:rPr>
        <w:t>,</w:t>
      </w:r>
      <w:r w:rsidR="008A7F9C" w:rsidRPr="006F6355">
        <w:rPr>
          <w:rStyle w:val="Odwoanieprzypisudolnego"/>
          <w:color w:val="000000" w:themeColor="text1"/>
          <w:sz w:val="22"/>
          <w:szCs w:val="22"/>
        </w:rPr>
        <w:footnoteReference w:id="3"/>
      </w:r>
      <w:r w:rsidR="005B50EB">
        <w:rPr>
          <w:color w:val="000000" w:themeColor="text1"/>
          <w:sz w:val="22"/>
          <w:szCs w:val="22"/>
        </w:rPr>
        <w:t xml:space="preserve"> </w:t>
      </w:r>
      <w:r w:rsidR="005B50EB" w:rsidRPr="005B50EB">
        <w:rPr>
          <w:color w:val="000000" w:themeColor="text1"/>
          <w:sz w:val="22"/>
          <w:szCs w:val="22"/>
        </w:rPr>
        <w:t>podpisany w sposób czytelny, tzn. umożliwiający identyfikację imienia i nazwiska osoby podpisującej lub z użyciem pieczęci imiennej;</w:t>
      </w:r>
    </w:p>
    <w:p w14:paraId="41BD6BFA" w14:textId="469290EF" w:rsidR="009C69B5" w:rsidRPr="005B50EB" w:rsidRDefault="00D14E97" w:rsidP="005B50EB">
      <w:pPr>
        <w:pStyle w:val="Akapitzlist"/>
        <w:numPr>
          <w:ilvl w:val="0"/>
          <w:numId w:val="14"/>
        </w:numPr>
        <w:tabs>
          <w:tab w:val="left" w:pos="284"/>
          <w:tab w:val="left" w:pos="709"/>
        </w:tabs>
        <w:ind w:left="284" w:hanging="284"/>
        <w:jc w:val="both"/>
        <w:rPr>
          <w:color w:val="000000" w:themeColor="text1"/>
          <w:sz w:val="22"/>
          <w:szCs w:val="22"/>
        </w:rPr>
      </w:pPr>
      <w:r w:rsidRPr="005B50EB">
        <w:rPr>
          <w:b/>
          <w:bCs/>
          <w:color w:val="000000" w:themeColor="text1"/>
          <w:sz w:val="22"/>
          <w:szCs w:val="22"/>
        </w:rPr>
        <w:t>Załącznik</w:t>
      </w:r>
      <w:r w:rsidR="009C69B5" w:rsidRPr="005B50EB">
        <w:rPr>
          <w:b/>
          <w:bCs/>
          <w:color w:val="000000" w:themeColor="text1"/>
          <w:sz w:val="22"/>
          <w:szCs w:val="22"/>
        </w:rPr>
        <w:t xml:space="preserve"> nr 6 </w:t>
      </w:r>
      <w:r w:rsidR="009C69B5" w:rsidRPr="005B50EB">
        <w:rPr>
          <w:color w:val="000000" w:themeColor="text1"/>
          <w:sz w:val="22"/>
          <w:szCs w:val="22"/>
        </w:rPr>
        <w:t>do niniejszego ogłoszenia, zawierający oświadczenie o VAT</w:t>
      </w:r>
      <w:r w:rsidR="005B50EB" w:rsidRPr="005B50EB">
        <w:rPr>
          <w:color w:val="000000" w:themeColor="text1"/>
          <w:sz w:val="22"/>
          <w:szCs w:val="22"/>
        </w:rPr>
        <w:t xml:space="preserve">, podpisany w sposób czytelny, tzn. umożliwiający identyfikację imienia i nazwiska osoby podpisującej lub z użyciem pieczęci imiennej; </w:t>
      </w:r>
    </w:p>
    <w:p w14:paraId="3A67B6F4" w14:textId="77777777" w:rsidR="001F6F36" w:rsidRPr="001F6F36" w:rsidRDefault="001F6F36" w:rsidP="003F0561">
      <w:pPr>
        <w:pStyle w:val="Tekstpodstawowy2"/>
        <w:numPr>
          <w:ilvl w:val="0"/>
          <w:numId w:val="14"/>
        </w:numPr>
        <w:spacing w:after="0" w:line="240" w:lineRule="auto"/>
        <w:ind w:left="284" w:hanging="284"/>
        <w:jc w:val="both"/>
        <w:rPr>
          <w:b/>
          <w:color w:val="000000" w:themeColor="text1"/>
          <w:sz w:val="22"/>
          <w:szCs w:val="22"/>
          <w:u w:val="single"/>
        </w:rPr>
      </w:pPr>
      <w:r w:rsidRPr="001F6F36">
        <w:rPr>
          <w:color w:val="000000" w:themeColor="text1"/>
          <w:sz w:val="22"/>
          <w:szCs w:val="22"/>
        </w:rPr>
        <w:t>W</w:t>
      </w:r>
      <w:r w:rsidR="00860040" w:rsidRPr="001F6F36">
        <w:rPr>
          <w:color w:val="000000" w:themeColor="text1"/>
          <w:sz w:val="22"/>
          <w:szCs w:val="22"/>
        </w:rPr>
        <w:t xml:space="preserve"> przypadku </w:t>
      </w:r>
      <w:r w:rsidRPr="001F6F36">
        <w:rPr>
          <w:color w:val="000000" w:themeColor="text1"/>
          <w:sz w:val="22"/>
          <w:szCs w:val="22"/>
        </w:rPr>
        <w:t>O</w:t>
      </w:r>
      <w:r w:rsidR="00860040" w:rsidRPr="001F6F36">
        <w:rPr>
          <w:color w:val="000000" w:themeColor="text1"/>
          <w:sz w:val="22"/>
          <w:szCs w:val="22"/>
        </w:rPr>
        <w:t xml:space="preserve">ferenta, który nie figuruje w Krajowym Rejestrze Sądowym </w:t>
      </w:r>
      <w:r w:rsidRPr="001F6F36">
        <w:rPr>
          <w:color w:val="000000" w:themeColor="text1"/>
          <w:sz w:val="22"/>
          <w:szCs w:val="22"/>
        </w:rPr>
        <w:t>-</w:t>
      </w:r>
      <w:r w:rsidR="00860040" w:rsidRPr="001F6F36">
        <w:rPr>
          <w:color w:val="000000" w:themeColor="text1"/>
          <w:sz w:val="22"/>
          <w:szCs w:val="22"/>
        </w:rPr>
        <w:t xml:space="preserve"> dokument potwierdzający status prawny </w:t>
      </w:r>
      <w:r w:rsidRPr="001F6F36">
        <w:rPr>
          <w:color w:val="000000" w:themeColor="text1"/>
          <w:sz w:val="22"/>
          <w:szCs w:val="22"/>
        </w:rPr>
        <w:t>O</w:t>
      </w:r>
      <w:r w:rsidR="00860040" w:rsidRPr="001F6F36">
        <w:rPr>
          <w:color w:val="000000" w:themeColor="text1"/>
          <w:sz w:val="22"/>
          <w:szCs w:val="22"/>
        </w:rPr>
        <w:t xml:space="preserve">ferenta i umocowanie osób go reprezentujących oraz zakres prowadzonej przez </w:t>
      </w:r>
      <w:r w:rsidRPr="001F6F36">
        <w:rPr>
          <w:color w:val="000000" w:themeColor="text1"/>
          <w:sz w:val="22"/>
          <w:szCs w:val="22"/>
        </w:rPr>
        <w:t>O</w:t>
      </w:r>
      <w:r w:rsidR="00860040" w:rsidRPr="001F6F36">
        <w:rPr>
          <w:color w:val="000000" w:themeColor="text1"/>
          <w:sz w:val="22"/>
          <w:szCs w:val="22"/>
        </w:rPr>
        <w:t>ferenta działalności statutowej</w:t>
      </w:r>
      <w:r>
        <w:rPr>
          <w:color w:val="000000" w:themeColor="text1"/>
          <w:sz w:val="22"/>
          <w:szCs w:val="22"/>
        </w:rPr>
        <w:t>.</w:t>
      </w:r>
    </w:p>
    <w:p w14:paraId="5A1D6711" w14:textId="17140A46" w:rsidR="00860040" w:rsidRPr="001F6F36" w:rsidRDefault="001F6F36" w:rsidP="003F0561">
      <w:pPr>
        <w:pStyle w:val="Tekstpodstawowy2"/>
        <w:numPr>
          <w:ilvl w:val="0"/>
          <w:numId w:val="14"/>
        </w:numPr>
        <w:spacing w:after="0" w:line="240" w:lineRule="auto"/>
        <w:ind w:left="284" w:hanging="284"/>
        <w:jc w:val="both"/>
        <w:rPr>
          <w:b/>
          <w:color w:val="000000" w:themeColor="text1"/>
          <w:sz w:val="22"/>
          <w:szCs w:val="22"/>
          <w:u w:val="single"/>
        </w:rPr>
      </w:pPr>
      <w:r>
        <w:rPr>
          <w:color w:val="000000" w:themeColor="text1"/>
          <w:sz w:val="22"/>
          <w:szCs w:val="22"/>
        </w:rPr>
        <w:t>W</w:t>
      </w:r>
      <w:r w:rsidR="00860040" w:rsidRPr="001F6F36">
        <w:rPr>
          <w:color w:val="000000" w:themeColor="text1"/>
          <w:sz w:val="22"/>
          <w:szCs w:val="22"/>
        </w:rPr>
        <w:t xml:space="preserve"> przypadku wyboru innego sposobu reprezentacji podmiotów składających ofertę niż wynikający z Krajowego Rejestru Sądowego lub innego właściwego rejestru </w:t>
      </w:r>
      <w:r>
        <w:rPr>
          <w:color w:val="000000" w:themeColor="text1"/>
          <w:sz w:val="22"/>
          <w:szCs w:val="22"/>
        </w:rPr>
        <w:t>-</w:t>
      </w:r>
      <w:r w:rsidR="00860040" w:rsidRPr="001F6F36">
        <w:rPr>
          <w:color w:val="000000" w:themeColor="text1"/>
          <w:sz w:val="22"/>
          <w:szCs w:val="22"/>
        </w:rPr>
        <w:t xml:space="preserve"> dokument potwierdzający upoważnienie do działania w imieniu </w:t>
      </w:r>
      <w:r>
        <w:rPr>
          <w:color w:val="000000" w:themeColor="text1"/>
          <w:sz w:val="22"/>
          <w:szCs w:val="22"/>
        </w:rPr>
        <w:t>O</w:t>
      </w:r>
      <w:r w:rsidR="00860040" w:rsidRPr="001F6F36">
        <w:rPr>
          <w:color w:val="000000" w:themeColor="text1"/>
          <w:sz w:val="22"/>
          <w:szCs w:val="22"/>
        </w:rPr>
        <w:t>ferenta</w:t>
      </w:r>
      <w:r w:rsidR="004124F0" w:rsidRPr="001F6F36">
        <w:rPr>
          <w:color w:val="000000" w:themeColor="text1"/>
          <w:sz w:val="22"/>
          <w:szCs w:val="22"/>
        </w:rPr>
        <w:t xml:space="preserve"> </w:t>
      </w:r>
      <w:r w:rsidR="00860040" w:rsidRPr="001F6F36">
        <w:rPr>
          <w:color w:val="000000" w:themeColor="text1"/>
          <w:sz w:val="22"/>
          <w:szCs w:val="22"/>
        </w:rPr>
        <w:t>(-ów)</w:t>
      </w:r>
      <w:r>
        <w:rPr>
          <w:color w:val="000000" w:themeColor="text1"/>
          <w:sz w:val="22"/>
          <w:szCs w:val="22"/>
        </w:rPr>
        <w:t>.</w:t>
      </w:r>
    </w:p>
    <w:p w14:paraId="68044E4A" w14:textId="19416DF4" w:rsidR="005B4BE3" w:rsidRPr="006F6355" w:rsidRDefault="001F6F36" w:rsidP="003F0561">
      <w:pPr>
        <w:pStyle w:val="Tekstpodstawowy2"/>
        <w:numPr>
          <w:ilvl w:val="0"/>
          <w:numId w:val="14"/>
        </w:numPr>
        <w:tabs>
          <w:tab w:val="num" w:pos="567"/>
        </w:tabs>
        <w:spacing w:after="0" w:line="240" w:lineRule="auto"/>
        <w:ind w:left="284" w:hanging="284"/>
        <w:jc w:val="both"/>
        <w:rPr>
          <w:b/>
          <w:color w:val="000000" w:themeColor="text1"/>
          <w:sz w:val="22"/>
          <w:szCs w:val="22"/>
          <w:u w:val="single"/>
        </w:rPr>
      </w:pPr>
      <w:r>
        <w:rPr>
          <w:color w:val="000000" w:themeColor="text1"/>
          <w:sz w:val="22"/>
          <w:szCs w:val="22"/>
        </w:rPr>
        <w:t>K</w:t>
      </w:r>
      <w:r w:rsidR="00860040" w:rsidRPr="006F6355">
        <w:rPr>
          <w:color w:val="000000" w:themeColor="text1"/>
          <w:sz w:val="22"/>
          <w:szCs w:val="22"/>
        </w:rPr>
        <w:t xml:space="preserve">opia umowy lub statutu spółki </w:t>
      </w:r>
      <w:r>
        <w:rPr>
          <w:color w:val="000000" w:themeColor="text1"/>
          <w:sz w:val="22"/>
          <w:szCs w:val="22"/>
        </w:rPr>
        <w:t>-</w:t>
      </w:r>
      <w:r w:rsidR="00860040" w:rsidRPr="006F6355">
        <w:rPr>
          <w:color w:val="000000" w:themeColor="text1"/>
          <w:sz w:val="22"/>
          <w:szCs w:val="22"/>
        </w:rPr>
        <w:t xml:space="preserve"> w przypadku gdy </w:t>
      </w:r>
      <w:r>
        <w:rPr>
          <w:color w:val="000000" w:themeColor="text1"/>
          <w:sz w:val="22"/>
          <w:szCs w:val="22"/>
        </w:rPr>
        <w:t>O</w:t>
      </w:r>
      <w:r w:rsidR="00860040" w:rsidRPr="006F6355">
        <w:rPr>
          <w:color w:val="000000" w:themeColor="text1"/>
          <w:sz w:val="22"/>
          <w:szCs w:val="22"/>
        </w:rPr>
        <w:t xml:space="preserve">ferent jest spółką prawa handlowego, o której mowa w art. 3 ust. 3 pkt 4 </w:t>
      </w:r>
      <w:r w:rsidR="00860040" w:rsidRPr="006F6355">
        <w:rPr>
          <w:iCs/>
          <w:color w:val="000000" w:themeColor="text1"/>
          <w:sz w:val="22"/>
          <w:szCs w:val="22"/>
        </w:rPr>
        <w:t>ustawy o działalności pożytku publicznego i o wolontariacie</w:t>
      </w:r>
      <w:r w:rsidR="00860040" w:rsidRPr="006F6355">
        <w:rPr>
          <w:color w:val="000000" w:themeColor="text1"/>
          <w:sz w:val="22"/>
          <w:szCs w:val="22"/>
        </w:rPr>
        <w:t xml:space="preserve">. </w:t>
      </w:r>
    </w:p>
    <w:p w14:paraId="0D57C307" w14:textId="7AE190A6" w:rsidR="005B4BE3" w:rsidRPr="006F6355" w:rsidRDefault="005B4BE3" w:rsidP="005B4BE3">
      <w:pPr>
        <w:pStyle w:val="Tekstpodstawowy2"/>
        <w:tabs>
          <w:tab w:val="num" w:pos="567"/>
        </w:tabs>
        <w:spacing w:after="0" w:line="240" w:lineRule="auto"/>
        <w:jc w:val="both"/>
        <w:rPr>
          <w:color w:val="000000" w:themeColor="text1"/>
          <w:sz w:val="22"/>
          <w:szCs w:val="22"/>
        </w:rPr>
      </w:pPr>
    </w:p>
    <w:tbl>
      <w:tblPr>
        <w:tblStyle w:val="Tabela-Siatka"/>
        <w:tblW w:w="0" w:type="auto"/>
        <w:jc w:val="center"/>
        <w:tblLook w:val="04A0" w:firstRow="1" w:lastRow="0" w:firstColumn="1" w:lastColumn="0" w:noHBand="0" w:noVBand="1"/>
      </w:tblPr>
      <w:tblGrid>
        <w:gridCol w:w="2906"/>
        <w:gridCol w:w="5730"/>
      </w:tblGrid>
      <w:tr w:rsidR="006F6355" w:rsidRPr="006F6355" w14:paraId="37CC532A" w14:textId="77777777" w:rsidTr="00C47CC5">
        <w:trPr>
          <w:jc w:val="center"/>
        </w:trPr>
        <w:tc>
          <w:tcPr>
            <w:tcW w:w="2906" w:type="dxa"/>
            <w:shd w:val="clear" w:color="auto" w:fill="D9D9D9" w:themeFill="background1" w:themeFillShade="D9"/>
          </w:tcPr>
          <w:p w14:paraId="0D5069E9" w14:textId="77777777" w:rsidR="005B4BE3" w:rsidRPr="006F6355" w:rsidRDefault="005B4BE3" w:rsidP="00B24DD3">
            <w:pPr>
              <w:pStyle w:val="Tekstpodstawowy2"/>
              <w:tabs>
                <w:tab w:val="num" w:pos="426"/>
              </w:tabs>
              <w:spacing w:after="0" w:line="240" w:lineRule="auto"/>
              <w:jc w:val="both"/>
              <w:rPr>
                <w:b/>
                <w:bCs/>
                <w:color w:val="000000" w:themeColor="text1"/>
                <w:sz w:val="22"/>
                <w:szCs w:val="22"/>
              </w:rPr>
            </w:pPr>
            <w:r w:rsidRPr="006F6355">
              <w:rPr>
                <w:b/>
                <w:bCs/>
                <w:color w:val="000000" w:themeColor="text1"/>
                <w:sz w:val="22"/>
                <w:szCs w:val="22"/>
              </w:rPr>
              <w:t>Rodzaj oferenta:</w:t>
            </w:r>
          </w:p>
        </w:tc>
        <w:tc>
          <w:tcPr>
            <w:tcW w:w="5730" w:type="dxa"/>
            <w:shd w:val="clear" w:color="auto" w:fill="D9D9D9" w:themeFill="background1" w:themeFillShade="D9"/>
          </w:tcPr>
          <w:p w14:paraId="60FBD2A1" w14:textId="34C076F1" w:rsidR="005B4BE3" w:rsidRPr="006F6355" w:rsidRDefault="005B4BE3" w:rsidP="004A0E83">
            <w:pPr>
              <w:pStyle w:val="Tekstpodstawowy2"/>
              <w:tabs>
                <w:tab w:val="num" w:pos="426"/>
              </w:tabs>
              <w:spacing w:after="0" w:line="240" w:lineRule="auto"/>
              <w:jc w:val="both"/>
              <w:rPr>
                <w:b/>
                <w:bCs/>
                <w:color w:val="000000" w:themeColor="text1"/>
                <w:sz w:val="22"/>
                <w:szCs w:val="22"/>
              </w:rPr>
            </w:pPr>
            <w:r w:rsidRPr="006F6355">
              <w:rPr>
                <w:b/>
                <w:bCs/>
                <w:color w:val="000000" w:themeColor="text1"/>
                <w:sz w:val="22"/>
                <w:szCs w:val="22"/>
              </w:rPr>
              <w:t xml:space="preserve">Wykaz </w:t>
            </w:r>
            <w:r w:rsidR="002242D1" w:rsidRPr="006F6355">
              <w:rPr>
                <w:b/>
                <w:bCs/>
                <w:color w:val="000000" w:themeColor="text1"/>
                <w:sz w:val="22"/>
                <w:szCs w:val="22"/>
              </w:rPr>
              <w:t>dokumentów</w:t>
            </w:r>
            <w:r w:rsidR="00377175" w:rsidRPr="006F6355">
              <w:rPr>
                <w:b/>
                <w:bCs/>
                <w:color w:val="000000" w:themeColor="text1"/>
                <w:sz w:val="22"/>
                <w:szCs w:val="22"/>
              </w:rPr>
              <w:t xml:space="preserve"> </w:t>
            </w:r>
            <w:r w:rsidR="004A0E83" w:rsidRPr="006F6355">
              <w:rPr>
                <w:b/>
                <w:bCs/>
                <w:color w:val="000000" w:themeColor="text1"/>
                <w:sz w:val="22"/>
                <w:szCs w:val="22"/>
              </w:rPr>
              <w:t xml:space="preserve">wymaganych </w:t>
            </w:r>
            <w:r w:rsidR="00377175" w:rsidRPr="006F6355">
              <w:rPr>
                <w:b/>
                <w:bCs/>
                <w:color w:val="000000" w:themeColor="text1"/>
                <w:sz w:val="22"/>
                <w:szCs w:val="22"/>
              </w:rPr>
              <w:t xml:space="preserve">dodatkowo: </w:t>
            </w:r>
          </w:p>
        </w:tc>
      </w:tr>
      <w:tr w:rsidR="006F6355" w:rsidRPr="006F6355" w14:paraId="5409B7D2" w14:textId="77777777" w:rsidTr="00C47CC5">
        <w:trPr>
          <w:jc w:val="center"/>
        </w:trPr>
        <w:tc>
          <w:tcPr>
            <w:tcW w:w="2906" w:type="dxa"/>
          </w:tcPr>
          <w:p w14:paraId="22BA91E3" w14:textId="77777777" w:rsidR="00B773D0" w:rsidRPr="006F6355" w:rsidRDefault="00B773D0" w:rsidP="00B24DD3">
            <w:pPr>
              <w:pStyle w:val="Tekstpodstawowy2"/>
              <w:tabs>
                <w:tab w:val="num" w:pos="426"/>
              </w:tabs>
              <w:spacing w:after="0" w:line="240" w:lineRule="auto"/>
              <w:jc w:val="both"/>
              <w:rPr>
                <w:b/>
                <w:bCs/>
                <w:color w:val="000000" w:themeColor="text1"/>
                <w:sz w:val="22"/>
                <w:szCs w:val="22"/>
              </w:rPr>
            </w:pPr>
          </w:p>
          <w:p w14:paraId="349F4295" w14:textId="318A53B8" w:rsidR="005B4BE3" w:rsidRPr="006F6355" w:rsidRDefault="005B4BE3" w:rsidP="00B24DD3">
            <w:pPr>
              <w:pStyle w:val="Tekstpodstawowy2"/>
              <w:tabs>
                <w:tab w:val="num" w:pos="426"/>
              </w:tabs>
              <w:spacing w:after="0" w:line="240" w:lineRule="auto"/>
              <w:jc w:val="both"/>
              <w:rPr>
                <w:b/>
                <w:bCs/>
                <w:color w:val="000000" w:themeColor="text1"/>
                <w:sz w:val="22"/>
                <w:szCs w:val="22"/>
              </w:rPr>
            </w:pPr>
            <w:r w:rsidRPr="006F6355">
              <w:rPr>
                <w:b/>
                <w:bCs/>
                <w:color w:val="000000" w:themeColor="text1"/>
                <w:sz w:val="22"/>
                <w:szCs w:val="22"/>
              </w:rPr>
              <w:t>Stowarzyszenia zwykłe</w:t>
            </w:r>
          </w:p>
          <w:p w14:paraId="3E47C7CE" w14:textId="77777777" w:rsidR="004A17C8" w:rsidRPr="006F6355" w:rsidRDefault="004A17C8" w:rsidP="00B24DD3">
            <w:pPr>
              <w:pStyle w:val="Tekstpodstawowy2"/>
              <w:tabs>
                <w:tab w:val="num" w:pos="426"/>
              </w:tabs>
              <w:spacing w:after="0" w:line="240" w:lineRule="auto"/>
              <w:jc w:val="both"/>
              <w:rPr>
                <w:b/>
                <w:bCs/>
                <w:color w:val="000000" w:themeColor="text1"/>
                <w:sz w:val="22"/>
                <w:szCs w:val="22"/>
              </w:rPr>
            </w:pPr>
          </w:p>
          <w:p w14:paraId="50CE3963" w14:textId="77777777" w:rsidR="005B4BE3" w:rsidRPr="006F6355" w:rsidRDefault="005B4BE3" w:rsidP="00B24DD3">
            <w:pPr>
              <w:pStyle w:val="Tekstpodstawowy2"/>
              <w:tabs>
                <w:tab w:val="num" w:pos="426"/>
              </w:tabs>
              <w:spacing w:after="0" w:line="240" w:lineRule="auto"/>
              <w:jc w:val="both"/>
              <w:rPr>
                <w:color w:val="000000" w:themeColor="text1"/>
                <w:sz w:val="22"/>
                <w:szCs w:val="22"/>
              </w:rPr>
            </w:pPr>
            <w:r w:rsidRPr="006F6355">
              <w:rPr>
                <w:b/>
                <w:bCs/>
                <w:color w:val="000000" w:themeColor="text1"/>
                <w:sz w:val="22"/>
                <w:szCs w:val="22"/>
              </w:rPr>
              <w:t>Kluby Sportowe</w:t>
            </w:r>
          </w:p>
        </w:tc>
        <w:tc>
          <w:tcPr>
            <w:tcW w:w="5730" w:type="dxa"/>
          </w:tcPr>
          <w:p w14:paraId="1D51C6E7" w14:textId="77777777" w:rsidR="00B773D0" w:rsidRPr="006F6355" w:rsidRDefault="00B773D0" w:rsidP="00B773D0">
            <w:pPr>
              <w:pStyle w:val="Akapitzlist"/>
              <w:spacing w:before="100" w:beforeAutospacing="1" w:after="100" w:afterAutospacing="1"/>
              <w:ind w:left="384"/>
              <w:rPr>
                <w:color w:val="000000" w:themeColor="text1"/>
                <w:sz w:val="22"/>
                <w:szCs w:val="22"/>
              </w:rPr>
            </w:pPr>
          </w:p>
          <w:p w14:paraId="127C7657" w14:textId="5A2F3E28" w:rsidR="005B4BE3" w:rsidRPr="006F6355" w:rsidRDefault="001F6F36" w:rsidP="0086473C">
            <w:pPr>
              <w:pStyle w:val="Akapitzlist"/>
              <w:numPr>
                <w:ilvl w:val="0"/>
                <w:numId w:val="15"/>
              </w:numPr>
              <w:spacing w:before="100" w:beforeAutospacing="1" w:after="100" w:afterAutospacing="1"/>
              <w:ind w:left="99" w:firstLine="0"/>
              <w:jc w:val="both"/>
              <w:rPr>
                <w:color w:val="000000" w:themeColor="text1"/>
                <w:sz w:val="22"/>
                <w:szCs w:val="22"/>
              </w:rPr>
            </w:pPr>
            <w:r>
              <w:rPr>
                <w:color w:val="000000" w:themeColor="text1"/>
                <w:sz w:val="22"/>
                <w:szCs w:val="22"/>
              </w:rPr>
              <w:t>K</w:t>
            </w:r>
            <w:r w:rsidR="005B4BE3" w:rsidRPr="006F6355">
              <w:rPr>
                <w:color w:val="000000" w:themeColor="text1"/>
                <w:sz w:val="22"/>
                <w:szCs w:val="22"/>
              </w:rPr>
              <w:t xml:space="preserve">opia aktualnego wyciągu </w:t>
            </w:r>
            <w:r w:rsidR="00611A76" w:rsidRPr="006F6355">
              <w:rPr>
                <w:color w:val="000000" w:themeColor="text1"/>
                <w:sz w:val="22"/>
                <w:szCs w:val="22"/>
              </w:rPr>
              <w:t>z</w:t>
            </w:r>
            <w:r w:rsidR="005B4BE3" w:rsidRPr="006F6355">
              <w:rPr>
                <w:color w:val="000000" w:themeColor="text1"/>
                <w:sz w:val="22"/>
                <w:szCs w:val="22"/>
              </w:rPr>
              <w:t xml:space="preserve"> rejestru lub ewidencji, ewentualnie inny dokument potwierdzający osobowość prawną </w:t>
            </w:r>
            <w:r>
              <w:rPr>
                <w:color w:val="000000" w:themeColor="text1"/>
                <w:sz w:val="22"/>
                <w:szCs w:val="22"/>
              </w:rPr>
              <w:t>O</w:t>
            </w:r>
            <w:r w:rsidR="005B4BE3" w:rsidRPr="006F6355">
              <w:rPr>
                <w:color w:val="000000" w:themeColor="text1"/>
                <w:sz w:val="22"/>
                <w:szCs w:val="22"/>
              </w:rPr>
              <w:t>ferenta.</w:t>
            </w:r>
            <w:r w:rsidR="006D3D68" w:rsidRPr="006F6355">
              <w:rPr>
                <w:color w:val="000000" w:themeColor="text1"/>
                <w:sz w:val="22"/>
                <w:szCs w:val="22"/>
              </w:rPr>
              <w:t xml:space="preserve"> </w:t>
            </w:r>
          </w:p>
          <w:p w14:paraId="4BD4A63F" w14:textId="1A373859" w:rsidR="005B4BE3" w:rsidRPr="006F6355" w:rsidRDefault="001F6F36" w:rsidP="0086473C">
            <w:pPr>
              <w:pStyle w:val="Akapitzlist"/>
              <w:numPr>
                <w:ilvl w:val="0"/>
                <w:numId w:val="15"/>
              </w:numPr>
              <w:spacing w:before="100" w:beforeAutospacing="1" w:after="100" w:afterAutospacing="1"/>
              <w:ind w:left="99" w:firstLine="0"/>
              <w:jc w:val="both"/>
              <w:rPr>
                <w:color w:val="000000" w:themeColor="text1"/>
                <w:sz w:val="22"/>
                <w:szCs w:val="22"/>
              </w:rPr>
            </w:pPr>
            <w:r>
              <w:rPr>
                <w:noProof/>
                <w:color w:val="000000" w:themeColor="text1"/>
                <w:sz w:val="22"/>
                <w:szCs w:val="22"/>
              </w:rPr>
              <w:t>R</w:t>
            </w:r>
            <w:r w:rsidR="005B4BE3" w:rsidRPr="006F6355">
              <w:rPr>
                <w:noProof/>
                <w:color w:val="000000" w:themeColor="text1"/>
                <w:sz w:val="22"/>
                <w:szCs w:val="22"/>
              </w:rPr>
              <w:t>egulamin lub statut lub</w:t>
            </w:r>
            <w:r w:rsidR="005B4BE3" w:rsidRPr="006F6355">
              <w:rPr>
                <w:color w:val="000000" w:themeColor="text1"/>
                <w:sz w:val="22"/>
                <w:szCs w:val="22"/>
              </w:rPr>
              <w:t xml:space="preserve"> inny dokument potwierdzający rodzaj prowadzonej działalności</w:t>
            </w:r>
            <w:r>
              <w:rPr>
                <w:color w:val="000000" w:themeColor="text1"/>
                <w:sz w:val="22"/>
                <w:szCs w:val="22"/>
              </w:rPr>
              <w:t>.</w:t>
            </w:r>
          </w:p>
          <w:p w14:paraId="24365939" w14:textId="627EFFB9" w:rsidR="005B4BE3" w:rsidRPr="006F6355" w:rsidRDefault="001F6F36" w:rsidP="0086473C">
            <w:pPr>
              <w:pStyle w:val="Akapitzlist"/>
              <w:numPr>
                <w:ilvl w:val="0"/>
                <w:numId w:val="15"/>
              </w:numPr>
              <w:spacing w:before="100" w:beforeAutospacing="1" w:after="100" w:afterAutospacing="1"/>
              <w:ind w:left="99" w:firstLine="0"/>
              <w:jc w:val="both"/>
              <w:rPr>
                <w:color w:val="000000" w:themeColor="text1"/>
                <w:sz w:val="22"/>
                <w:szCs w:val="22"/>
              </w:rPr>
            </w:pPr>
            <w:r>
              <w:rPr>
                <w:color w:val="000000" w:themeColor="text1"/>
                <w:sz w:val="22"/>
                <w:szCs w:val="22"/>
              </w:rPr>
              <w:t>D</w:t>
            </w:r>
            <w:r w:rsidR="005B4BE3" w:rsidRPr="006F6355">
              <w:rPr>
                <w:color w:val="000000" w:themeColor="text1"/>
                <w:sz w:val="22"/>
                <w:szCs w:val="22"/>
              </w:rPr>
              <w:t xml:space="preserve">okument potwierdzający upoważnienie do działania w imieniu </w:t>
            </w:r>
            <w:r>
              <w:rPr>
                <w:color w:val="000000" w:themeColor="text1"/>
                <w:sz w:val="22"/>
                <w:szCs w:val="22"/>
              </w:rPr>
              <w:t>O</w:t>
            </w:r>
            <w:r w:rsidR="005B4BE3" w:rsidRPr="006F6355">
              <w:rPr>
                <w:color w:val="000000" w:themeColor="text1"/>
                <w:sz w:val="22"/>
                <w:szCs w:val="22"/>
              </w:rPr>
              <w:t>ferenta(-ów) wskazujący osobę/osoby upoważnione do składania oświadczeń woli w imieniu organizacji w zakresie zobowiązań majątkowych.</w:t>
            </w:r>
          </w:p>
        </w:tc>
      </w:tr>
      <w:tr w:rsidR="006F6355" w:rsidRPr="006F6355" w14:paraId="769788C3" w14:textId="77777777" w:rsidTr="00C47CC5">
        <w:trPr>
          <w:jc w:val="center"/>
        </w:trPr>
        <w:tc>
          <w:tcPr>
            <w:tcW w:w="2906" w:type="dxa"/>
          </w:tcPr>
          <w:p w14:paraId="078D1A3B" w14:textId="77777777" w:rsidR="00611A76" w:rsidRPr="006F6355" w:rsidRDefault="00611A76" w:rsidP="00B24DD3">
            <w:pPr>
              <w:pStyle w:val="Tekstpodstawowy2"/>
              <w:tabs>
                <w:tab w:val="num" w:pos="426"/>
              </w:tabs>
              <w:spacing w:after="0" w:line="240" w:lineRule="auto"/>
              <w:jc w:val="both"/>
              <w:rPr>
                <w:color w:val="000000" w:themeColor="text1"/>
                <w:sz w:val="22"/>
                <w:szCs w:val="22"/>
              </w:rPr>
            </w:pPr>
          </w:p>
          <w:p w14:paraId="13DDE482" w14:textId="225E18B7" w:rsidR="005B4BE3" w:rsidRPr="006F6355" w:rsidRDefault="005B4BE3" w:rsidP="005732DE">
            <w:pPr>
              <w:pStyle w:val="Tekstpodstawowy2"/>
              <w:tabs>
                <w:tab w:val="num" w:pos="426"/>
              </w:tabs>
              <w:spacing w:after="0" w:line="240" w:lineRule="auto"/>
              <w:rPr>
                <w:color w:val="000000" w:themeColor="text1"/>
                <w:sz w:val="22"/>
                <w:szCs w:val="22"/>
              </w:rPr>
            </w:pPr>
            <w:r w:rsidRPr="006F6355">
              <w:rPr>
                <w:b/>
                <w:bCs/>
                <w:color w:val="000000" w:themeColor="text1"/>
                <w:sz w:val="22"/>
                <w:szCs w:val="22"/>
              </w:rPr>
              <w:t>Jednostki organizacyjne działające na podstawie przepisów o stosunku Państwa do Kościoła Katolickiego</w:t>
            </w:r>
            <w:r w:rsidRPr="006F6355">
              <w:rPr>
                <w:color w:val="000000" w:themeColor="text1"/>
                <w:sz w:val="22"/>
                <w:szCs w:val="22"/>
              </w:rPr>
              <w:t xml:space="preserve"> w</w:t>
            </w:r>
            <w:r w:rsidR="00B773D0" w:rsidRPr="006F6355">
              <w:rPr>
                <w:color w:val="000000" w:themeColor="text1"/>
                <w:sz w:val="22"/>
                <w:szCs w:val="22"/>
              </w:rPr>
              <w:t xml:space="preserve"> </w:t>
            </w:r>
            <w:r w:rsidRPr="006F6355">
              <w:rPr>
                <w:color w:val="000000" w:themeColor="text1"/>
                <w:sz w:val="22"/>
                <w:szCs w:val="22"/>
              </w:rPr>
              <w:t>Rzeczypospolitej Polskiej, o stosunku Państwa do innych kościołów i związków wyznaniowych oraz o gwarancjach wolności sumienia i wyznania</w:t>
            </w:r>
          </w:p>
        </w:tc>
        <w:tc>
          <w:tcPr>
            <w:tcW w:w="5730" w:type="dxa"/>
          </w:tcPr>
          <w:p w14:paraId="224401CC" w14:textId="77777777" w:rsidR="00611A76" w:rsidRPr="006F6355" w:rsidRDefault="00611A76" w:rsidP="00B24DD3">
            <w:pPr>
              <w:pStyle w:val="Tekstpodstawowy2"/>
              <w:tabs>
                <w:tab w:val="num" w:pos="426"/>
              </w:tabs>
              <w:spacing w:after="0" w:line="240" w:lineRule="auto"/>
              <w:jc w:val="both"/>
              <w:rPr>
                <w:color w:val="000000" w:themeColor="text1"/>
                <w:sz w:val="22"/>
                <w:szCs w:val="22"/>
              </w:rPr>
            </w:pPr>
          </w:p>
          <w:p w14:paraId="42941450" w14:textId="3EFF61C5" w:rsidR="005B4BE3" w:rsidRPr="006F6355" w:rsidRDefault="00A57636" w:rsidP="00A57636">
            <w:pPr>
              <w:pStyle w:val="Tekstpodstawowy2"/>
              <w:tabs>
                <w:tab w:val="num" w:pos="426"/>
              </w:tabs>
              <w:spacing w:after="0" w:line="240" w:lineRule="auto"/>
              <w:ind w:left="94"/>
              <w:jc w:val="both"/>
              <w:rPr>
                <w:color w:val="000000" w:themeColor="text1"/>
                <w:sz w:val="22"/>
                <w:szCs w:val="22"/>
              </w:rPr>
            </w:pPr>
            <w:r w:rsidRPr="006F6355">
              <w:rPr>
                <w:color w:val="000000" w:themeColor="text1"/>
                <w:sz w:val="22"/>
                <w:szCs w:val="22"/>
              </w:rPr>
              <w:t xml:space="preserve">- </w:t>
            </w:r>
            <w:r w:rsidR="001F6F36">
              <w:rPr>
                <w:color w:val="000000" w:themeColor="text1"/>
                <w:sz w:val="22"/>
                <w:szCs w:val="22"/>
              </w:rPr>
              <w:t>D</w:t>
            </w:r>
            <w:r w:rsidR="005B4BE3" w:rsidRPr="006F6355">
              <w:rPr>
                <w:color w:val="000000" w:themeColor="text1"/>
                <w:sz w:val="22"/>
                <w:szCs w:val="22"/>
              </w:rPr>
              <w:t xml:space="preserve">okument potwierdzający upoważnienie do działania </w:t>
            </w:r>
            <w:r w:rsidR="007B4574">
              <w:rPr>
                <w:color w:val="000000" w:themeColor="text1"/>
                <w:sz w:val="22"/>
                <w:szCs w:val="22"/>
              </w:rPr>
              <w:br/>
            </w:r>
            <w:r w:rsidR="005B4BE3" w:rsidRPr="006F6355">
              <w:rPr>
                <w:color w:val="000000" w:themeColor="text1"/>
                <w:sz w:val="22"/>
                <w:szCs w:val="22"/>
              </w:rPr>
              <w:t xml:space="preserve">w imieniu </w:t>
            </w:r>
            <w:r w:rsidR="001F6F36">
              <w:rPr>
                <w:color w:val="000000" w:themeColor="text1"/>
                <w:sz w:val="22"/>
                <w:szCs w:val="22"/>
              </w:rPr>
              <w:t>O</w:t>
            </w:r>
            <w:r w:rsidR="005B4BE3" w:rsidRPr="006F6355">
              <w:rPr>
                <w:color w:val="000000" w:themeColor="text1"/>
                <w:sz w:val="22"/>
                <w:szCs w:val="22"/>
              </w:rPr>
              <w:t xml:space="preserve">ferenta(-ów), wskazujący osobę/osoby upoważnione do składania oświadczenia woli w imieniu </w:t>
            </w:r>
            <w:r w:rsidR="001F6F36">
              <w:rPr>
                <w:color w:val="000000" w:themeColor="text1"/>
                <w:sz w:val="22"/>
                <w:szCs w:val="22"/>
              </w:rPr>
              <w:t>O</w:t>
            </w:r>
            <w:r w:rsidR="005B4BE3" w:rsidRPr="006F6355">
              <w:rPr>
                <w:color w:val="000000" w:themeColor="text1"/>
                <w:sz w:val="22"/>
                <w:szCs w:val="22"/>
              </w:rPr>
              <w:t>ferenta w zakresie zobowiązań majątkowych.</w:t>
            </w:r>
          </w:p>
          <w:p w14:paraId="45DC06AC" w14:textId="216F23A6" w:rsidR="005B4BE3" w:rsidRPr="006F6355" w:rsidRDefault="005B4BE3" w:rsidP="0063408C">
            <w:pPr>
              <w:pStyle w:val="Tekstpodstawowy2"/>
              <w:tabs>
                <w:tab w:val="num" w:pos="426"/>
              </w:tabs>
              <w:spacing w:after="0" w:line="240" w:lineRule="auto"/>
              <w:ind w:left="94"/>
              <w:jc w:val="both"/>
              <w:rPr>
                <w:color w:val="000000" w:themeColor="text1"/>
                <w:sz w:val="22"/>
                <w:szCs w:val="22"/>
              </w:rPr>
            </w:pPr>
            <w:r w:rsidRPr="006F6355">
              <w:rPr>
                <w:color w:val="000000" w:themeColor="text1"/>
                <w:sz w:val="22"/>
                <w:szCs w:val="22"/>
              </w:rPr>
              <w:t xml:space="preserve">- </w:t>
            </w:r>
            <w:r w:rsidR="001F6F36">
              <w:rPr>
                <w:color w:val="000000" w:themeColor="text1"/>
                <w:sz w:val="22"/>
                <w:szCs w:val="22"/>
              </w:rPr>
              <w:t>W</w:t>
            </w:r>
            <w:r w:rsidRPr="006F6355">
              <w:rPr>
                <w:color w:val="000000" w:themeColor="text1"/>
                <w:sz w:val="22"/>
                <w:szCs w:val="22"/>
                <w:u w:val="single"/>
              </w:rPr>
              <w:t xml:space="preserve"> przypadku parafii</w:t>
            </w:r>
            <w:r w:rsidRPr="006F6355">
              <w:rPr>
                <w:color w:val="000000" w:themeColor="text1"/>
                <w:sz w:val="22"/>
                <w:szCs w:val="22"/>
              </w:rPr>
              <w:t xml:space="preserve"> - dekret powołujący na proboszcza, </w:t>
            </w:r>
            <w:r w:rsidR="007B4574">
              <w:rPr>
                <w:color w:val="000000" w:themeColor="text1"/>
                <w:sz w:val="22"/>
                <w:szCs w:val="22"/>
              </w:rPr>
              <w:br/>
            </w:r>
            <w:r w:rsidRPr="006F6355">
              <w:rPr>
                <w:color w:val="000000" w:themeColor="text1"/>
                <w:sz w:val="22"/>
                <w:szCs w:val="22"/>
              </w:rPr>
              <w:t xml:space="preserve">w przypadku oddziałów terenowych - uchwałę, upoważnienie zarządu itp. </w:t>
            </w:r>
            <w:r w:rsidR="0063408C" w:rsidRPr="006F6355">
              <w:rPr>
                <w:color w:val="000000" w:themeColor="text1"/>
                <w:sz w:val="22"/>
                <w:szCs w:val="22"/>
              </w:rPr>
              <w:t xml:space="preserve">wskazujący osobę/osoby upoważnione </w:t>
            </w:r>
            <w:r w:rsidR="007B4574">
              <w:rPr>
                <w:color w:val="000000" w:themeColor="text1"/>
                <w:sz w:val="22"/>
                <w:szCs w:val="22"/>
              </w:rPr>
              <w:br/>
            </w:r>
            <w:r w:rsidR="0063408C" w:rsidRPr="006F6355">
              <w:rPr>
                <w:color w:val="000000" w:themeColor="text1"/>
                <w:sz w:val="22"/>
                <w:szCs w:val="22"/>
              </w:rPr>
              <w:t xml:space="preserve">do składania oświadczenia woli w imieniu </w:t>
            </w:r>
            <w:r w:rsidR="001F6F36">
              <w:rPr>
                <w:color w:val="000000" w:themeColor="text1"/>
                <w:sz w:val="22"/>
                <w:szCs w:val="22"/>
              </w:rPr>
              <w:t>O</w:t>
            </w:r>
            <w:r w:rsidR="0063408C" w:rsidRPr="006F6355">
              <w:rPr>
                <w:color w:val="000000" w:themeColor="text1"/>
                <w:sz w:val="22"/>
                <w:szCs w:val="22"/>
              </w:rPr>
              <w:t xml:space="preserve">ferenta </w:t>
            </w:r>
            <w:r w:rsidR="007B4574">
              <w:rPr>
                <w:color w:val="000000" w:themeColor="text1"/>
                <w:sz w:val="22"/>
                <w:szCs w:val="22"/>
              </w:rPr>
              <w:br/>
            </w:r>
            <w:r w:rsidR="0063408C" w:rsidRPr="006F6355">
              <w:rPr>
                <w:color w:val="000000" w:themeColor="text1"/>
                <w:sz w:val="22"/>
                <w:szCs w:val="22"/>
              </w:rPr>
              <w:t>w zakresie zobowiązań majątkowych.</w:t>
            </w:r>
          </w:p>
          <w:p w14:paraId="24F8C483" w14:textId="2CF88349" w:rsidR="00611A76" w:rsidRPr="006F6355" w:rsidRDefault="005B4BE3" w:rsidP="00B24DD3">
            <w:pPr>
              <w:pStyle w:val="Tekstpodstawowy2"/>
              <w:tabs>
                <w:tab w:val="num" w:pos="426"/>
              </w:tabs>
              <w:spacing w:after="0" w:line="240" w:lineRule="auto"/>
              <w:jc w:val="both"/>
              <w:rPr>
                <w:color w:val="000000" w:themeColor="text1"/>
                <w:sz w:val="22"/>
                <w:szCs w:val="22"/>
              </w:rPr>
            </w:pPr>
            <w:r w:rsidRPr="006F6355">
              <w:rPr>
                <w:color w:val="000000" w:themeColor="text1"/>
                <w:sz w:val="22"/>
                <w:szCs w:val="22"/>
              </w:rPr>
              <w:t xml:space="preserve">- </w:t>
            </w:r>
            <w:r w:rsidR="001F6F36">
              <w:rPr>
                <w:color w:val="000000" w:themeColor="text1"/>
                <w:sz w:val="22"/>
                <w:szCs w:val="22"/>
              </w:rPr>
              <w:t>W</w:t>
            </w:r>
            <w:r w:rsidRPr="006F6355">
              <w:rPr>
                <w:color w:val="000000" w:themeColor="text1"/>
                <w:sz w:val="22"/>
                <w:szCs w:val="22"/>
                <w:u w:val="single"/>
              </w:rPr>
              <w:t xml:space="preserve"> przypadku kościelnych  jednostek organizacyjnych</w:t>
            </w:r>
            <w:r w:rsidRPr="006F6355">
              <w:rPr>
                <w:color w:val="000000" w:themeColor="text1"/>
                <w:sz w:val="22"/>
                <w:szCs w:val="22"/>
              </w:rPr>
              <w:t xml:space="preserve">: statut i uchwałę/upoważnienie do składania oświadczeń woli </w:t>
            </w:r>
            <w:r w:rsidR="007B4574">
              <w:rPr>
                <w:color w:val="000000" w:themeColor="text1"/>
                <w:sz w:val="22"/>
                <w:szCs w:val="22"/>
              </w:rPr>
              <w:br/>
            </w:r>
            <w:r w:rsidRPr="006F6355">
              <w:rPr>
                <w:color w:val="000000" w:themeColor="text1"/>
                <w:sz w:val="22"/>
                <w:szCs w:val="22"/>
              </w:rPr>
              <w:t>w imieniu organizacji w zakresie zobowiązań majątkowych</w:t>
            </w:r>
            <w:r w:rsidR="00224F44">
              <w:rPr>
                <w:color w:val="000000" w:themeColor="text1"/>
                <w:sz w:val="22"/>
                <w:szCs w:val="22"/>
              </w:rPr>
              <w:t>.</w:t>
            </w:r>
          </w:p>
        </w:tc>
      </w:tr>
      <w:tr w:rsidR="006F6355" w:rsidRPr="006F6355" w14:paraId="420FAFDD" w14:textId="77777777" w:rsidTr="00C47CC5">
        <w:trPr>
          <w:jc w:val="center"/>
        </w:trPr>
        <w:tc>
          <w:tcPr>
            <w:tcW w:w="2906" w:type="dxa"/>
          </w:tcPr>
          <w:p w14:paraId="02E4B826" w14:textId="77777777" w:rsidR="00611A76" w:rsidRPr="006F6355" w:rsidRDefault="00611A76" w:rsidP="00B24DD3">
            <w:pPr>
              <w:pStyle w:val="Tekstpodstawowy2"/>
              <w:tabs>
                <w:tab w:val="num" w:pos="426"/>
              </w:tabs>
              <w:spacing w:after="0" w:line="240" w:lineRule="auto"/>
              <w:jc w:val="both"/>
              <w:rPr>
                <w:color w:val="000000" w:themeColor="text1"/>
                <w:sz w:val="22"/>
                <w:szCs w:val="22"/>
              </w:rPr>
            </w:pPr>
          </w:p>
          <w:p w14:paraId="2E66A35E" w14:textId="4061CC3B" w:rsidR="005B4BE3" w:rsidRPr="006F6355" w:rsidRDefault="005B4BE3" w:rsidP="00B24DD3">
            <w:pPr>
              <w:pStyle w:val="Tekstpodstawowy2"/>
              <w:tabs>
                <w:tab w:val="num" w:pos="426"/>
              </w:tabs>
              <w:spacing w:after="0" w:line="240" w:lineRule="auto"/>
              <w:jc w:val="both"/>
              <w:rPr>
                <w:b/>
                <w:bCs/>
                <w:color w:val="000000" w:themeColor="text1"/>
                <w:sz w:val="22"/>
                <w:szCs w:val="22"/>
              </w:rPr>
            </w:pPr>
            <w:r w:rsidRPr="006F6355">
              <w:rPr>
                <w:b/>
                <w:bCs/>
                <w:color w:val="000000" w:themeColor="text1"/>
                <w:sz w:val="22"/>
                <w:szCs w:val="22"/>
              </w:rPr>
              <w:t>Spółki handlowe</w:t>
            </w:r>
          </w:p>
        </w:tc>
        <w:tc>
          <w:tcPr>
            <w:tcW w:w="5730" w:type="dxa"/>
          </w:tcPr>
          <w:p w14:paraId="1DBC4917" w14:textId="77777777" w:rsidR="00611A76" w:rsidRPr="006F6355" w:rsidRDefault="00611A76" w:rsidP="00611A76">
            <w:pPr>
              <w:jc w:val="both"/>
              <w:rPr>
                <w:color w:val="000000" w:themeColor="text1"/>
                <w:sz w:val="22"/>
                <w:szCs w:val="22"/>
              </w:rPr>
            </w:pPr>
          </w:p>
          <w:p w14:paraId="130AE4FD" w14:textId="78F88714" w:rsidR="005B4BE3" w:rsidRPr="006F6355" w:rsidRDefault="007F3D02" w:rsidP="00611A76">
            <w:pPr>
              <w:jc w:val="both"/>
              <w:rPr>
                <w:color w:val="000000" w:themeColor="text1"/>
                <w:sz w:val="22"/>
                <w:szCs w:val="22"/>
              </w:rPr>
            </w:pPr>
            <w:r w:rsidRPr="006F6355">
              <w:rPr>
                <w:color w:val="000000" w:themeColor="text1"/>
                <w:sz w:val="22"/>
                <w:szCs w:val="22"/>
              </w:rPr>
              <w:t xml:space="preserve">- </w:t>
            </w:r>
            <w:r w:rsidR="001F6F36">
              <w:rPr>
                <w:color w:val="000000" w:themeColor="text1"/>
                <w:sz w:val="22"/>
                <w:szCs w:val="22"/>
              </w:rPr>
              <w:t>K</w:t>
            </w:r>
            <w:r w:rsidR="005B4BE3" w:rsidRPr="006F6355">
              <w:rPr>
                <w:color w:val="000000" w:themeColor="text1"/>
                <w:sz w:val="22"/>
                <w:szCs w:val="22"/>
              </w:rPr>
              <w:t xml:space="preserve">opia umowy lub statutu spółki potwierdzona za zgodność </w:t>
            </w:r>
            <w:r w:rsidR="007B4574">
              <w:rPr>
                <w:color w:val="000000" w:themeColor="text1"/>
                <w:sz w:val="22"/>
                <w:szCs w:val="22"/>
              </w:rPr>
              <w:br/>
            </w:r>
            <w:r w:rsidR="005B4BE3" w:rsidRPr="006F6355">
              <w:rPr>
                <w:color w:val="000000" w:themeColor="text1"/>
                <w:sz w:val="22"/>
                <w:szCs w:val="22"/>
              </w:rPr>
              <w:t xml:space="preserve">z oryginałem, potwierdzająca, że </w:t>
            </w:r>
            <w:r w:rsidR="001F6F36">
              <w:rPr>
                <w:color w:val="000000" w:themeColor="text1"/>
                <w:sz w:val="22"/>
                <w:szCs w:val="22"/>
              </w:rPr>
              <w:t>O</w:t>
            </w:r>
            <w:r w:rsidR="005B4BE3" w:rsidRPr="006F6355">
              <w:rPr>
                <w:color w:val="000000" w:themeColor="text1"/>
                <w:sz w:val="22"/>
                <w:szCs w:val="22"/>
              </w:rPr>
              <w:t>ferent spełnia przesłanki zawarte w art. 3 ust. 3 pkt 4 ustawy o działalności pożytku publiczneg</w:t>
            </w:r>
            <w:r w:rsidR="004A0227" w:rsidRPr="006F6355">
              <w:rPr>
                <w:color w:val="000000" w:themeColor="text1"/>
                <w:sz w:val="22"/>
                <w:szCs w:val="22"/>
              </w:rPr>
              <w:t>o i o wolontariacie.</w:t>
            </w:r>
          </w:p>
          <w:p w14:paraId="56DF52A2" w14:textId="71630C6A" w:rsidR="006D3D68" w:rsidRPr="006F6355" w:rsidRDefault="006D3D68" w:rsidP="00611A76">
            <w:pPr>
              <w:jc w:val="both"/>
              <w:rPr>
                <w:color w:val="000000" w:themeColor="text1"/>
                <w:sz w:val="22"/>
                <w:szCs w:val="22"/>
              </w:rPr>
            </w:pPr>
            <w:r w:rsidRPr="006F6355">
              <w:rPr>
                <w:color w:val="000000" w:themeColor="text1"/>
                <w:sz w:val="22"/>
                <w:szCs w:val="22"/>
              </w:rPr>
              <w:t xml:space="preserve">- </w:t>
            </w:r>
            <w:r w:rsidR="001F6F36">
              <w:rPr>
                <w:color w:val="000000" w:themeColor="text1"/>
                <w:sz w:val="22"/>
                <w:szCs w:val="22"/>
              </w:rPr>
              <w:t>D</w:t>
            </w:r>
            <w:r w:rsidRPr="006F6355">
              <w:rPr>
                <w:color w:val="000000" w:themeColor="text1"/>
                <w:sz w:val="22"/>
                <w:szCs w:val="22"/>
              </w:rPr>
              <w:t xml:space="preserve">okument potwierdzający upoważnienie do działania </w:t>
            </w:r>
            <w:r w:rsidR="007B4574">
              <w:rPr>
                <w:color w:val="000000" w:themeColor="text1"/>
                <w:sz w:val="22"/>
                <w:szCs w:val="22"/>
              </w:rPr>
              <w:br/>
            </w:r>
            <w:r w:rsidRPr="006F6355">
              <w:rPr>
                <w:color w:val="000000" w:themeColor="text1"/>
                <w:sz w:val="22"/>
                <w:szCs w:val="22"/>
              </w:rPr>
              <w:t xml:space="preserve">w imieniu </w:t>
            </w:r>
            <w:r w:rsidR="001F6F36">
              <w:rPr>
                <w:color w:val="000000" w:themeColor="text1"/>
                <w:sz w:val="22"/>
                <w:szCs w:val="22"/>
              </w:rPr>
              <w:t>O</w:t>
            </w:r>
            <w:r w:rsidRPr="006F6355">
              <w:rPr>
                <w:color w:val="000000" w:themeColor="text1"/>
                <w:sz w:val="22"/>
                <w:szCs w:val="22"/>
              </w:rPr>
              <w:t>ferenta(-ów) wskazujący osobę/osoby upoważnione do składania oświadczeń woli w imieniu organizacji w zakresie zobowiązań majątkowych.</w:t>
            </w:r>
          </w:p>
          <w:p w14:paraId="329610CF" w14:textId="284FA8C9" w:rsidR="007F3D02" w:rsidRPr="006F6355" w:rsidRDefault="007F3D02" w:rsidP="00611A76">
            <w:pPr>
              <w:jc w:val="both"/>
              <w:rPr>
                <w:color w:val="000000" w:themeColor="text1"/>
                <w:sz w:val="22"/>
                <w:szCs w:val="22"/>
                <w:u w:val="single"/>
              </w:rPr>
            </w:pPr>
          </w:p>
        </w:tc>
      </w:tr>
      <w:tr w:rsidR="005B4BE3" w:rsidRPr="006F6355" w14:paraId="299D393C" w14:textId="77777777" w:rsidTr="00C47CC5">
        <w:trPr>
          <w:jc w:val="center"/>
        </w:trPr>
        <w:tc>
          <w:tcPr>
            <w:tcW w:w="2906" w:type="dxa"/>
          </w:tcPr>
          <w:p w14:paraId="7BAF2ECF" w14:textId="77777777" w:rsidR="00F54B5C" w:rsidRPr="006F6355" w:rsidRDefault="00F54B5C" w:rsidP="00B24DD3">
            <w:pPr>
              <w:pStyle w:val="Tekstpodstawowy2"/>
              <w:tabs>
                <w:tab w:val="num" w:pos="426"/>
              </w:tabs>
              <w:spacing w:after="0" w:line="240" w:lineRule="auto"/>
              <w:jc w:val="both"/>
              <w:rPr>
                <w:color w:val="000000" w:themeColor="text1"/>
                <w:sz w:val="22"/>
                <w:szCs w:val="22"/>
              </w:rPr>
            </w:pPr>
          </w:p>
          <w:p w14:paraId="6EDA82E1" w14:textId="16D81BCC" w:rsidR="005B4BE3" w:rsidRPr="006F6355" w:rsidRDefault="005B4BE3" w:rsidP="00B24DD3">
            <w:pPr>
              <w:pStyle w:val="Tekstpodstawowy2"/>
              <w:tabs>
                <w:tab w:val="num" w:pos="426"/>
              </w:tabs>
              <w:spacing w:after="0" w:line="240" w:lineRule="auto"/>
              <w:jc w:val="both"/>
              <w:rPr>
                <w:b/>
                <w:bCs/>
                <w:color w:val="000000" w:themeColor="text1"/>
                <w:sz w:val="22"/>
                <w:szCs w:val="22"/>
              </w:rPr>
            </w:pPr>
            <w:r w:rsidRPr="006F6355">
              <w:rPr>
                <w:b/>
                <w:bCs/>
                <w:color w:val="000000" w:themeColor="text1"/>
                <w:sz w:val="22"/>
                <w:szCs w:val="22"/>
              </w:rPr>
              <w:t>Koła Gospodyń Wiejskich</w:t>
            </w:r>
          </w:p>
        </w:tc>
        <w:tc>
          <w:tcPr>
            <w:tcW w:w="5730" w:type="dxa"/>
          </w:tcPr>
          <w:p w14:paraId="111CBF00" w14:textId="77777777" w:rsidR="00F54B5C" w:rsidRPr="006F6355" w:rsidRDefault="00F54B5C" w:rsidP="00B73331">
            <w:pPr>
              <w:ind w:left="100"/>
              <w:jc w:val="both"/>
              <w:rPr>
                <w:color w:val="000000" w:themeColor="text1"/>
                <w:sz w:val="22"/>
                <w:szCs w:val="22"/>
              </w:rPr>
            </w:pPr>
          </w:p>
          <w:p w14:paraId="4FDBEA86" w14:textId="2B8FC3B1" w:rsidR="005B4BE3" w:rsidRPr="006F6355" w:rsidRDefault="005B4BE3" w:rsidP="00B73331">
            <w:pPr>
              <w:ind w:left="100"/>
              <w:jc w:val="both"/>
              <w:rPr>
                <w:color w:val="000000" w:themeColor="text1"/>
                <w:sz w:val="22"/>
                <w:szCs w:val="22"/>
              </w:rPr>
            </w:pPr>
            <w:r w:rsidRPr="006F6355">
              <w:rPr>
                <w:color w:val="000000" w:themeColor="text1"/>
                <w:sz w:val="22"/>
                <w:szCs w:val="22"/>
              </w:rPr>
              <w:t xml:space="preserve">- </w:t>
            </w:r>
            <w:r w:rsidR="00D43942">
              <w:rPr>
                <w:color w:val="000000" w:themeColor="text1"/>
                <w:sz w:val="22"/>
                <w:szCs w:val="22"/>
              </w:rPr>
              <w:t xml:space="preserve">Kopia aktualnego </w:t>
            </w:r>
            <w:r w:rsidRPr="006F6355">
              <w:rPr>
                <w:color w:val="000000" w:themeColor="text1"/>
                <w:sz w:val="22"/>
                <w:szCs w:val="22"/>
              </w:rPr>
              <w:t>Statut</w:t>
            </w:r>
            <w:r w:rsidR="00D43942">
              <w:rPr>
                <w:color w:val="000000" w:themeColor="text1"/>
                <w:sz w:val="22"/>
                <w:szCs w:val="22"/>
              </w:rPr>
              <w:t>u</w:t>
            </w:r>
            <w:r w:rsidRPr="006F6355">
              <w:rPr>
                <w:color w:val="000000" w:themeColor="text1"/>
                <w:sz w:val="22"/>
                <w:szCs w:val="22"/>
              </w:rPr>
              <w:t xml:space="preserve"> </w:t>
            </w:r>
            <w:r w:rsidR="000B0C64" w:rsidRPr="00EA15D0">
              <w:rPr>
                <w:sz w:val="22"/>
                <w:szCs w:val="22"/>
              </w:rPr>
              <w:t>kgw</w:t>
            </w:r>
            <w:r w:rsidR="001F6F36">
              <w:rPr>
                <w:color w:val="000000" w:themeColor="text1"/>
                <w:sz w:val="22"/>
                <w:szCs w:val="22"/>
              </w:rPr>
              <w:t>.</w:t>
            </w:r>
          </w:p>
          <w:p w14:paraId="7DB87CEB" w14:textId="3AF3ECA2" w:rsidR="005B4BE3" w:rsidRPr="006F6355" w:rsidRDefault="005B4BE3" w:rsidP="00B24DD3">
            <w:pPr>
              <w:pStyle w:val="Tekstpodstawowy2"/>
              <w:tabs>
                <w:tab w:val="num" w:pos="426"/>
              </w:tabs>
              <w:spacing w:after="0" w:line="240" w:lineRule="auto"/>
              <w:jc w:val="both"/>
              <w:rPr>
                <w:color w:val="000000" w:themeColor="text1"/>
                <w:sz w:val="22"/>
                <w:szCs w:val="22"/>
              </w:rPr>
            </w:pPr>
            <w:r w:rsidRPr="006F6355">
              <w:rPr>
                <w:color w:val="000000" w:themeColor="text1"/>
                <w:sz w:val="22"/>
                <w:szCs w:val="22"/>
              </w:rPr>
              <w:t xml:space="preserve">- </w:t>
            </w:r>
            <w:r w:rsidR="001F6F36">
              <w:rPr>
                <w:color w:val="000000" w:themeColor="text1"/>
                <w:sz w:val="22"/>
                <w:szCs w:val="22"/>
              </w:rPr>
              <w:t>D</w:t>
            </w:r>
            <w:r w:rsidRPr="006F6355">
              <w:rPr>
                <w:color w:val="000000" w:themeColor="text1"/>
                <w:sz w:val="22"/>
                <w:szCs w:val="22"/>
              </w:rPr>
              <w:t xml:space="preserve">okument potwierdzający upoważnienie do działania </w:t>
            </w:r>
            <w:r w:rsidR="007B4574">
              <w:rPr>
                <w:color w:val="000000" w:themeColor="text1"/>
                <w:sz w:val="22"/>
                <w:szCs w:val="22"/>
              </w:rPr>
              <w:br/>
            </w:r>
            <w:r w:rsidRPr="006F6355">
              <w:rPr>
                <w:color w:val="000000" w:themeColor="text1"/>
                <w:sz w:val="22"/>
                <w:szCs w:val="22"/>
              </w:rPr>
              <w:t xml:space="preserve">w imieniu </w:t>
            </w:r>
            <w:r w:rsidR="001F6F36">
              <w:rPr>
                <w:color w:val="000000" w:themeColor="text1"/>
                <w:sz w:val="22"/>
                <w:szCs w:val="22"/>
              </w:rPr>
              <w:t>O</w:t>
            </w:r>
            <w:r w:rsidRPr="006F6355">
              <w:rPr>
                <w:color w:val="000000" w:themeColor="text1"/>
                <w:sz w:val="22"/>
                <w:szCs w:val="22"/>
              </w:rPr>
              <w:t>ferenta(-ów) wskazujący osobę/osoby upoważnione do</w:t>
            </w:r>
            <w:r w:rsidRPr="006F6355">
              <w:rPr>
                <w:b/>
                <w:bCs/>
                <w:color w:val="000000" w:themeColor="text1"/>
                <w:sz w:val="22"/>
                <w:szCs w:val="22"/>
              </w:rPr>
              <w:t xml:space="preserve"> </w:t>
            </w:r>
            <w:r w:rsidRPr="006F6355">
              <w:rPr>
                <w:color w:val="000000" w:themeColor="text1"/>
                <w:sz w:val="22"/>
                <w:szCs w:val="22"/>
              </w:rPr>
              <w:t>składania oświadczeń woli w imieniu organizacji w zakresie zobowiązań majątkowych np</w:t>
            </w:r>
            <w:r w:rsidRPr="006F6355">
              <w:rPr>
                <w:b/>
                <w:bCs/>
                <w:color w:val="000000" w:themeColor="text1"/>
                <w:sz w:val="22"/>
                <w:szCs w:val="22"/>
              </w:rPr>
              <w:t xml:space="preserve">. </w:t>
            </w:r>
            <w:r w:rsidRPr="006F6355">
              <w:rPr>
                <w:color w:val="000000" w:themeColor="text1"/>
                <w:sz w:val="22"/>
                <w:szCs w:val="22"/>
              </w:rPr>
              <w:t>uchwała</w:t>
            </w:r>
            <w:r w:rsidR="00D43942">
              <w:rPr>
                <w:color w:val="000000" w:themeColor="text1"/>
                <w:sz w:val="22"/>
                <w:szCs w:val="22"/>
              </w:rPr>
              <w:t>/</w:t>
            </w:r>
            <w:r w:rsidR="001F6F36">
              <w:rPr>
                <w:color w:val="000000" w:themeColor="text1"/>
                <w:sz w:val="22"/>
                <w:szCs w:val="22"/>
              </w:rPr>
              <w:t xml:space="preserve"> </w:t>
            </w:r>
            <w:r w:rsidR="00D43942">
              <w:rPr>
                <w:color w:val="000000" w:themeColor="text1"/>
                <w:sz w:val="22"/>
                <w:szCs w:val="22"/>
              </w:rPr>
              <w:t xml:space="preserve">aktualny </w:t>
            </w:r>
            <w:r w:rsidR="002E1FA0" w:rsidRPr="002E1FA0">
              <w:rPr>
                <w:sz w:val="22"/>
                <w:szCs w:val="22"/>
              </w:rPr>
              <w:t xml:space="preserve">odpis z Krajowego Rejestru Kół Gospodyń Wiejskich (baza internetowa). </w:t>
            </w:r>
          </w:p>
        </w:tc>
      </w:tr>
    </w:tbl>
    <w:p w14:paraId="37BDF442" w14:textId="51F9294D" w:rsidR="005B4BE3" w:rsidRPr="006F6355" w:rsidRDefault="005B4BE3" w:rsidP="005B4BE3">
      <w:pPr>
        <w:pStyle w:val="Tekstpodstawowy2"/>
        <w:tabs>
          <w:tab w:val="num" w:pos="567"/>
        </w:tabs>
        <w:spacing w:after="0" w:line="240" w:lineRule="auto"/>
        <w:jc w:val="both"/>
        <w:rPr>
          <w:b/>
          <w:color w:val="000000" w:themeColor="text1"/>
          <w:sz w:val="22"/>
          <w:szCs w:val="22"/>
          <w:u w:val="single"/>
        </w:rPr>
      </w:pPr>
    </w:p>
    <w:p w14:paraId="4F38B665" w14:textId="79A6F9CD" w:rsidR="00FA77A6" w:rsidRPr="006F6355" w:rsidRDefault="00FA77A6" w:rsidP="003F0561">
      <w:pPr>
        <w:pStyle w:val="Akapitzlist"/>
        <w:numPr>
          <w:ilvl w:val="3"/>
          <w:numId w:val="13"/>
        </w:numPr>
        <w:tabs>
          <w:tab w:val="num" w:pos="284"/>
        </w:tabs>
        <w:ind w:left="284" w:hanging="284"/>
        <w:jc w:val="both"/>
        <w:rPr>
          <w:color w:val="000000" w:themeColor="text1"/>
          <w:sz w:val="22"/>
          <w:szCs w:val="22"/>
        </w:rPr>
      </w:pPr>
      <w:r w:rsidRPr="006F6355">
        <w:rPr>
          <w:color w:val="000000" w:themeColor="text1"/>
          <w:sz w:val="22"/>
          <w:szCs w:val="22"/>
          <w:u w:val="single"/>
        </w:rPr>
        <w:t>WAŻNE:</w:t>
      </w:r>
      <w:r w:rsidR="00E37B16">
        <w:rPr>
          <w:color w:val="000000" w:themeColor="text1"/>
          <w:sz w:val="22"/>
          <w:szCs w:val="22"/>
          <w:u w:val="single"/>
        </w:rPr>
        <w:t xml:space="preserve"> </w:t>
      </w:r>
      <w:r w:rsidRPr="006F6355">
        <w:rPr>
          <w:color w:val="000000" w:themeColor="text1"/>
          <w:sz w:val="22"/>
          <w:szCs w:val="22"/>
        </w:rPr>
        <w:t xml:space="preserve">Załączniki w postaci oświadczeń uzupełnianych </w:t>
      </w:r>
      <w:r w:rsidR="005732DE" w:rsidRPr="006F6355">
        <w:rPr>
          <w:color w:val="000000" w:themeColor="text1"/>
          <w:sz w:val="22"/>
          <w:szCs w:val="22"/>
        </w:rPr>
        <w:t xml:space="preserve">samodzielnie </w:t>
      </w:r>
      <w:r w:rsidRPr="006F6355">
        <w:rPr>
          <w:color w:val="000000" w:themeColor="text1"/>
          <w:sz w:val="22"/>
          <w:szCs w:val="22"/>
        </w:rPr>
        <w:t xml:space="preserve">przez Oferenta </w:t>
      </w:r>
      <w:r w:rsidR="006D3D68" w:rsidRPr="006F6355">
        <w:rPr>
          <w:color w:val="000000" w:themeColor="text1"/>
          <w:sz w:val="22"/>
          <w:szCs w:val="22"/>
        </w:rPr>
        <w:t>należy uzupełnić treścią oświadczeń</w:t>
      </w:r>
      <w:r w:rsidRPr="006F6355">
        <w:rPr>
          <w:color w:val="000000" w:themeColor="text1"/>
          <w:sz w:val="22"/>
          <w:szCs w:val="22"/>
        </w:rPr>
        <w:t xml:space="preserve">. </w:t>
      </w:r>
      <w:r w:rsidRPr="006F6355">
        <w:rPr>
          <w:color w:val="000000" w:themeColor="text1"/>
          <w:sz w:val="22"/>
          <w:szCs w:val="22"/>
          <w:shd w:val="clear" w:color="auto" w:fill="FFFFFF"/>
        </w:rPr>
        <w:t>Dokument</w:t>
      </w:r>
      <w:r w:rsidR="00755305">
        <w:rPr>
          <w:color w:val="000000" w:themeColor="text1"/>
          <w:sz w:val="22"/>
          <w:szCs w:val="22"/>
          <w:shd w:val="clear" w:color="auto" w:fill="FFFFFF"/>
        </w:rPr>
        <w:t>, który</w:t>
      </w:r>
      <w:r w:rsidRPr="006F6355">
        <w:rPr>
          <w:color w:val="000000" w:themeColor="text1"/>
          <w:sz w:val="22"/>
          <w:szCs w:val="22"/>
          <w:shd w:val="clear" w:color="auto" w:fill="FFFFFF"/>
        </w:rPr>
        <w:t xml:space="preserve"> nie</w:t>
      </w:r>
      <w:r w:rsidR="00755305">
        <w:rPr>
          <w:color w:val="000000" w:themeColor="text1"/>
          <w:sz w:val="22"/>
          <w:szCs w:val="22"/>
          <w:shd w:val="clear" w:color="auto" w:fill="FFFFFF"/>
        </w:rPr>
        <w:t xml:space="preserve"> zostanie</w:t>
      </w:r>
      <w:r w:rsidRPr="006F6355">
        <w:rPr>
          <w:color w:val="000000" w:themeColor="text1"/>
          <w:sz w:val="22"/>
          <w:szCs w:val="22"/>
          <w:shd w:val="clear" w:color="auto" w:fill="FFFFFF"/>
        </w:rPr>
        <w:t xml:space="preserve"> wypełniony lub wypełniony nieprawidłowo</w:t>
      </w:r>
      <w:r w:rsidR="00755305">
        <w:rPr>
          <w:color w:val="000000" w:themeColor="text1"/>
          <w:sz w:val="22"/>
          <w:szCs w:val="22"/>
          <w:shd w:val="clear" w:color="auto" w:fill="FFFFFF"/>
        </w:rPr>
        <w:t xml:space="preserve"> -</w:t>
      </w:r>
      <w:r w:rsidRPr="006F6355">
        <w:rPr>
          <w:color w:val="000000" w:themeColor="text1"/>
          <w:sz w:val="22"/>
          <w:szCs w:val="22"/>
          <w:shd w:val="clear" w:color="auto" w:fill="FFFFFF"/>
        </w:rPr>
        <w:t xml:space="preserve"> traktowany jest jako niezłożony. </w:t>
      </w:r>
      <w:r w:rsidRPr="006F6355">
        <w:rPr>
          <w:color w:val="000000" w:themeColor="text1"/>
          <w:sz w:val="22"/>
          <w:szCs w:val="22"/>
          <w:u w:val="single"/>
          <w:shd w:val="clear" w:color="auto" w:fill="FFFFFF"/>
        </w:rPr>
        <w:t>Zakresy</w:t>
      </w:r>
      <w:r w:rsidR="006D3D68" w:rsidRPr="006F6355">
        <w:rPr>
          <w:color w:val="000000" w:themeColor="text1"/>
          <w:sz w:val="22"/>
          <w:szCs w:val="22"/>
          <w:u w:val="single"/>
          <w:shd w:val="clear" w:color="auto" w:fill="FFFFFF"/>
        </w:rPr>
        <w:t xml:space="preserve"> informacji </w:t>
      </w:r>
      <w:r w:rsidRPr="006F6355">
        <w:rPr>
          <w:color w:val="000000" w:themeColor="text1"/>
          <w:sz w:val="22"/>
          <w:szCs w:val="22"/>
          <w:u w:val="single"/>
          <w:shd w:val="clear" w:color="auto" w:fill="FFFFFF"/>
        </w:rPr>
        <w:t xml:space="preserve">wskazane do wypełnienia </w:t>
      </w:r>
      <w:r w:rsidR="00755305">
        <w:rPr>
          <w:color w:val="000000" w:themeColor="text1"/>
          <w:sz w:val="22"/>
          <w:szCs w:val="22"/>
          <w:u w:val="single"/>
          <w:shd w:val="clear" w:color="auto" w:fill="FFFFFF"/>
        </w:rPr>
        <w:br/>
      </w:r>
      <w:r w:rsidRPr="006F6355">
        <w:rPr>
          <w:color w:val="000000" w:themeColor="text1"/>
          <w:sz w:val="22"/>
          <w:szCs w:val="22"/>
          <w:u w:val="single"/>
          <w:shd w:val="clear" w:color="auto" w:fill="FFFFFF"/>
        </w:rPr>
        <w:t xml:space="preserve">w drukach oświadczeń dotyczą </w:t>
      </w:r>
      <w:r w:rsidRPr="00755305">
        <w:rPr>
          <w:b/>
          <w:bCs/>
          <w:color w:val="000000" w:themeColor="text1"/>
          <w:sz w:val="22"/>
          <w:szCs w:val="22"/>
          <w:u w:val="single"/>
          <w:shd w:val="clear" w:color="auto" w:fill="FFFFFF"/>
        </w:rPr>
        <w:t xml:space="preserve">wszystkich </w:t>
      </w:r>
      <w:r w:rsidR="00E37B16" w:rsidRPr="00755305">
        <w:rPr>
          <w:b/>
          <w:bCs/>
          <w:color w:val="000000" w:themeColor="text1"/>
          <w:sz w:val="22"/>
          <w:szCs w:val="22"/>
          <w:u w:val="single"/>
          <w:shd w:val="clear" w:color="auto" w:fill="FFFFFF"/>
        </w:rPr>
        <w:t>O</w:t>
      </w:r>
      <w:r w:rsidRPr="00755305">
        <w:rPr>
          <w:b/>
          <w:bCs/>
          <w:color w:val="000000" w:themeColor="text1"/>
          <w:sz w:val="22"/>
          <w:szCs w:val="22"/>
          <w:u w:val="single"/>
          <w:shd w:val="clear" w:color="auto" w:fill="FFFFFF"/>
        </w:rPr>
        <w:t>ferentów</w:t>
      </w:r>
      <w:r w:rsidRPr="006F6355">
        <w:rPr>
          <w:color w:val="000000" w:themeColor="text1"/>
          <w:sz w:val="22"/>
          <w:szCs w:val="22"/>
          <w:u w:val="single"/>
          <w:shd w:val="clear" w:color="auto" w:fill="FFFFFF"/>
        </w:rPr>
        <w:t>.</w:t>
      </w:r>
    </w:p>
    <w:p w14:paraId="08299549" w14:textId="15CA23DD" w:rsidR="00860040" w:rsidRPr="006F6355" w:rsidRDefault="00860040" w:rsidP="003F0561">
      <w:pPr>
        <w:pStyle w:val="Akapitzlist"/>
        <w:numPr>
          <w:ilvl w:val="3"/>
          <w:numId w:val="13"/>
        </w:numPr>
        <w:tabs>
          <w:tab w:val="num" w:pos="284"/>
        </w:tabs>
        <w:ind w:left="284" w:hanging="284"/>
        <w:jc w:val="both"/>
        <w:rPr>
          <w:color w:val="000000" w:themeColor="text1"/>
          <w:sz w:val="22"/>
          <w:szCs w:val="22"/>
        </w:rPr>
      </w:pPr>
      <w:r w:rsidRPr="006F6355">
        <w:rPr>
          <w:color w:val="000000" w:themeColor="text1"/>
          <w:sz w:val="22"/>
          <w:szCs w:val="22"/>
        </w:rPr>
        <w:t>W przypadku składania kopii wymaganych dokumentów, każda strona powinna być potwierdzona za zgodność z oryginałem</w:t>
      </w:r>
      <w:r w:rsidR="00E37B16">
        <w:rPr>
          <w:color w:val="000000" w:themeColor="text1"/>
          <w:sz w:val="22"/>
          <w:szCs w:val="22"/>
        </w:rPr>
        <w:t xml:space="preserve"> </w:t>
      </w:r>
      <w:r w:rsidR="00E37B16" w:rsidRPr="007D6323">
        <w:rPr>
          <w:sz w:val="22"/>
          <w:szCs w:val="22"/>
        </w:rPr>
        <w:t>wraz z czytelnym podpisem (lub podpisem nieczytelnym wraz z imienną pieczęcią) Oferenta</w:t>
      </w:r>
      <w:r w:rsidRPr="007D6323">
        <w:rPr>
          <w:sz w:val="22"/>
          <w:szCs w:val="22"/>
        </w:rPr>
        <w:t>.</w:t>
      </w:r>
      <w:r w:rsidR="00E37B16" w:rsidRPr="007D6323">
        <w:rPr>
          <w:sz w:val="22"/>
          <w:szCs w:val="22"/>
        </w:rPr>
        <w:t xml:space="preserve"> Poświadczenie dokonuje osoba uprawniona do reprezentowania Oferenta.</w:t>
      </w:r>
      <w:r w:rsidR="004A0227" w:rsidRPr="007D6323">
        <w:rPr>
          <w:sz w:val="22"/>
          <w:szCs w:val="22"/>
        </w:rPr>
        <w:t xml:space="preserve"> </w:t>
      </w:r>
      <w:r w:rsidR="004A0227" w:rsidRPr="006F6355">
        <w:rPr>
          <w:color w:val="000000" w:themeColor="text1"/>
          <w:sz w:val="22"/>
          <w:szCs w:val="22"/>
        </w:rPr>
        <w:t xml:space="preserve">Dopuszcza się potwierdzenie za zgodność z oryginałem dokumentu lub dokumentów </w:t>
      </w:r>
      <w:r w:rsidR="007B4574">
        <w:rPr>
          <w:color w:val="000000" w:themeColor="text1"/>
          <w:sz w:val="22"/>
          <w:szCs w:val="22"/>
        </w:rPr>
        <w:br/>
      </w:r>
      <w:r w:rsidR="004A0227" w:rsidRPr="006F6355">
        <w:rPr>
          <w:color w:val="000000" w:themeColor="text1"/>
          <w:sz w:val="22"/>
          <w:szCs w:val="22"/>
        </w:rPr>
        <w:t xml:space="preserve">poprzez umieszczenie na jego pierwszej stronie adnotacji „Potwierdzam za zgodność z oryginałem </w:t>
      </w:r>
      <w:r w:rsidR="007B4574">
        <w:rPr>
          <w:color w:val="000000" w:themeColor="text1"/>
          <w:sz w:val="22"/>
          <w:szCs w:val="22"/>
        </w:rPr>
        <w:br/>
      </w:r>
      <w:r w:rsidR="004A0227" w:rsidRPr="006F6355">
        <w:rPr>
          <w:color w:val="000000" w:themeColor="text1"/>
          <w:sz w:val="22"/>
          <w:szCs w:val="22"/>
        </w:rPr>
        <w:t xml:space="preserve">od strony … do strony …” oraz jednolite ponumerowanie dokumentu lub dokumentów </w:t>
      </w:r>
      <w:r w:rsidR="00755305">
        <w:rPr>
          <w:color w:val="000000" w:themeColor="text1"/>
          <w:sz w:val="22"/>
          <w:szCs w:val="22"/>
        </w:rPr>
        <w:br/>
      </w:r>
      <w:r w:rsidR="004A0227" w:rsidRPr="006F6355">
        <w:rPr>
          <w:color w:val="000000" w:themeColor="text1"/>
          <w:sz w:val="22"/>
          <w:szCs w:val="22"/>
        </w:rPr>
        <w:t>poprzez naniesienie numerów kolejnych stron pismem odręcznym.</w:t>
      </w:r>
    </w:p>
    <w:p w14:paraId="72AE6002" w14:textId="0164D0AD" w:rsidR="00C00D89" w:rsidRPr="006F6355" w:rsidRDefault="00C00D89" w:rsidP="003F0561">
      <w:pPr>
        <w:pStyle w:val="Tekstpodstawowy2"/>
        <w:numPr>
          <w:ilvl w:val="3"/>
          <w:numId w:val="13"/>
        </w:numPr>
        <w:tabs>
          <w:tab w:val="num" w:pos="284"/>
        </w:tabs>
        <w:spacing w:after="0" w:line="240" w:lineRule="auto"/>
        <w:ind w:left="284" w:hanging="284"/>
        <w:jc w:val="both"/>
        <w:rPr>
          <w:color w:val="000000" w:themeColor="text1"/>
          <w:sz w:val="22"/>
          <w:szCs w:val="22"/>
          <w:u w:val="single"/>
        </w:rPr>
      </w:pPr>
      <w:r w:rsidRPr="006F6355">
        <w:rPr>
          <w:color w:val="000000" w:themeColor="text1"/>
          <w:sz w:val="22"/>
          <w:szCs w:val="22"/>
        </w:rPr>
        <w:t>Oferta powinna zostać uzupełniona z uwzględnieniem logiki projektowej i strukturą wniosku stanowiącego załącznik do rozporządzenia Przewodniczącego Komitetu do spraw Pożytku Publicznego z dnia 24 października 2018 r. w sprawie wzorów ofert i ramowych wzorów umów dotyczących realizacji zadań publicznych oraz wzorów sprawozdań z wykonania tych zadań.</w:t>
      </w:r>
    </w:p>
    <w:p w14:paraId="25211115" w14:textId="6CDF0F0E" w:rsidR="00860040" w:rsidRPr="006F6355" w:rsidRDefault="00860040" w:rsidP="003F0561">
      <w:pPr>
        <w:pStyle w:val="Tekstpodstawowy2"/>
        <w:numPr>
          <w:ilvl w:val="3"/>
          <w:numId w:val="13"/>
        </w:numPr>
        <w:tabs>
          <w:tab w:val="num" w:pos="284"/>
        </w:tabs>
        <w:spacing w:after="0" w:line="240" w:lineRule="auto"/>
        <w:ind w:left="284" w:hanging="284"/>
        <w:jc w:val="both"/>
        <w:rPr>
          <w:color w:val="000000" w:themeColor="text1"/>
          <w:sz w:val="22"/>
          <w:szCs w:val="22"/>
        </w:rPr>
      </w:pPr>
      <w:r w:rsidRPr="006F6355">
        <w:rPr>
          <w:color w:val="000000" w:themeColor="text1"/>
          <w:sz w:val="22"/>
          <w:szCs w:val="22"/>
        </w:rPr>
        <w:t xml:space="preserve">Oferta powinna zawierać dodatkowe informacje dotyczące rezultatów zadania publicznego. </w:t>
      </w:r>
      <w:r w:rsidRPr="006F6355">
        <w:rPr>
          <w:color w:val="000000" w:themeColor="text1"/>
          <w:sz w:val="22"/>
          <w:szCs w:val="22"/>
          <w:u w:val="single"/>
        </w:rPr>
        <w:t>Rezultaty zadania muszą być weryfikowalne i mierzalne.</w:t>
      </w:r>
      <w:r w:rsidRPr="006F6355">
        <w:rPr>
          <w:color w:val="000000" w:themeColor="text1"/>
          <w:sz w:val="22"/>
          <w:szCs w:val="22"/>
        </w:rPr>
        <w:t xml:space="preserve"> Należy</w:t>
      </w:r>
      <w:r w:rsidR="00610B22" w:rsidRPr="006F6355">
        <w:rPr>
          <w:color w:val="000000" w:themeColor="text1"/>
          <w:sz w:val="22"/>
          <w:szCs w:val="22"/>
        </w:rPr>
        <w:t xml:space="preserve"> wskazać</w:t>
      </w:r>
      <w:r w:rsidR="00B279A7" w:rsidRPr="006F6355">
        <w:rPr>
          <w:color w:val="000000" w:themeColor="text1"/>
          <w:sz w:val="22"/>
          <w:szCs w:val="22"/>
        </w:rPr>
        <w:t xml:space="preserve"> wartości rezultatów</w:t>
      </w:r>
      <w:r w:rsidR="00610B22" w:rsidRPr="006F6355">
        <w:rPr>
          <w:color w:val="000000" w:themeColor="text1"/>
          <w:sz w:val="22"/>
          <w:szCs w:val="22"/>
        </w:rPr>
        <w:t xml:space="preserve"> </w:t>
      </w:r>
      <w:r w:rsidR="0024533F">
        <w:rPr>
          <w:color w:val="000000" w:themeColor="text1"/>
          <w:sz w:val="22"/>
          <w:szCs w:val="22"/>
        </w:rPr>
        <w:br/>
      </w:r>
      <w:r w:rsidR="00610B22" w:rsidRPr="00755305">
        <w:rPr>
          <w:b/>
          <w:bCs/>
          <w:color w:val="000000" w:themeColor="text1"/>
          <w:sz w:val="22"/>
          <w:szCs w:val="22"/>
        </w:rPr>
        <w:t>w liczbach</w:t>
      </w:r>
      <w:r w:rsidR="00B279A7" w:rsidRPr="006F6355">
        <w:rPr>
          <w:color w:val="000000" w:themeColor="text1"/>
          <w:sz w:val="22"/>
          <w:szCs w:val="22"/>
        </w:rPr>
        <w:t xml:space="preserve"> jak</w:t>
      </w:r>
      <w:r w:rsidRPr="006F6355">
        <w:rPr>
          <w:color w:val="000000" w:themeColor="text1"/>
          <w:sz w:val="22"/>
          <w:szCs w:val="22"/>
        </w:rPr>
        <w:t xml:space="preserve"> również określić źródła danych, na podstawie, których będzie można zweryfikować realizację założonego rezultatu</w:t>
      </w:r>
      <w:r w:rsidR="00B279A7" w:rsidRPr="006F6355">
        <w:rPr>
          <w:color w:val="000000" w:themeColor="text1"/>
          <w:sz w:val="22"/>
          <w:szCs w:val="22"/>
        </w:rPr>
        <w:t xml:space="preserve"> </w:t>
      </w:r>
      <w:r w:rsidRPr="006F6355">
        <w:rPr>
          <w:color w:val="000000" w:themeColor="text1"/>
          <w:sz w:val="22"/>
          <w:szCs w:val="22"/>
        </w:rPr>
        <w:t>(dowody merytoryczne załączane do sprawozdania).</w:t>
      </w:r>
      <w:r w:rsidR="00B279A7" w:rsidRPr="006F6355">
        <w:rPr>
          <w:color w:val="000000" w:themeColor="text1"/>
          <w:sz w:val="22"/>
          <w:szCs w:val="22"/>
        </w:rPr>
        <w:t xml:space="preserve"> </w:t>
      </w:r>
    </w:p>
    <w:p w14:paraId="009925A7" w14:textId="7258A4A4" w:rsidR="00860040" w:rsidRPr="006F6355" w:rsidRDefault="00860040" w:rsidP="003F0561">
      <w:pPr>
        <w:pStyle w:val="Tekstpodstawowy2"/>
        <w:numPr>
          <w:ilvl w:val="3"/>
          <w:numId w:val="13"/>
        </w:numPr>
        <w:tabs>
          <w:tab w:val="num" w:pos="284"/>
        </w:tabs>
        <w:spacing w:after="0" w:line="240" w:lineRule="auto"/>
        <w:ind w:left="284" w:hanging="284"/>
        <w:jc w:val="both"/>
        <w:rPr>
          <w:b/>
          <w:bCs/>
          <w:color w:val="000000" w:themeColor="text1"/>
          <w:sz w:val="22"/>
          <w:szCs w:val="22"/>
        </w:rPr>
      </w:pPr>
      <w:r w:rsidRPr="006F6355">
        <w:rPr>
          <w:color w:val="000000" w:themeColor="text1"/>
          <w:sz w:val="22"/>
          <w:szCs w:val="22"/>
        </w:rPr>
        <w:t>W ofercie</w:t>
      </w:r>
      <w:r w:rsidR="00033F14" w:rsidRPr="006F6355">
        <w:rPr>
          <w:color w:val="000000" w:themeColor="text1"/>
          <w:sz w:val="22"/>
          <w:szCs w:val="22"/>
        </w:rPr>
        <w:t xml:space="preserve"> </w:t>
      </w:r>
      <w:r w:rsidR="00F43A5A">
        <w:rPr>
          <w:color w:val="000000" w:themeColor="text1"/>
          <w:sz w:val="22"/>
          <w:szCs w:val="22"/>
        </w:rPr>
        <w:t>O</w:t>
      </w:r>
      <w:r w:rsidR="00033F14" w:rsidRPr="006F6355">
        <w:rPr>
          <w:color w:val="000000" w:themeColor="text1"/>
          <w:sz w:val="22"/>
          <w:szCs w:val="22"/>
        </w:rPr>
        <w:t>ferent powinien</w:t>
      </w:r>
      <w:r w:rsidRPr="006F6355">
        <w:rPr>
          <w:color w:val="000000" w:themeColor="text1"/>
          <w:sz w:val="22"/>
          <w:szCs w:val="22"/>
        </w:rPr>
        <w:t xml:space="preserve"> uwzględnić </w:t>
      </w:r>
      <w:r w:rsidRPr="00755305">
        <w:rPr>
          <w:color w:val="000000" w:themeColor="text1"/>
          <w:sz w:val="22"/>
          <w:szCs w:val="22"/>
        </w:rPr>
        <w:t>analizę ryzyka</w:t>
      </w:r>
      <w:r w:rsidRPr="006F6355">
        <w:rPr>
          <w:color w:val="000000" w:themeColor="text1"/>
          <w:sz w:val="22"/>
          <w:szCs w:val="22"/>
        </w:rPr>
        <w:t>, w</w:t>
      </w:r>
      <w:r w:rsidR="00610B22" w:rsidRPr="006F6355">
        <w:rPr>
          <w:color w:val="000000" w:themeColor="text1"/>
          <w:sz w:val="22"/>
          <w:szCs w:val="22"/>
        </w:rPr>
        <w:t>yszczególnić</w:t>
      </w:r>
      <w:r w:rsidRPr="006F6355">
        <w:rPr>
          <w:color w:val="000000" w:themeColor="text1"/>
          <w:sz w:val="22"/>
          <w:szCs w:val="22"/>
        </w:rPr>
        <w:t xml:space="preserve"> typy ryzyka </w:t>
      </w:r>
      <w:r w:rsidR="00610B22" w:rsidRPr="006F6355">
        <w:rPr>
          <w:color w:val="000000" w:themeColor="text1"/>
          <w:sz w:val="22"/>
          <w:szCs w:val="22"/>
        </w:rPr>
        <w:t>mogącego wystąpić podczas realizacji</w:t>
      </w:r>
      <w:r w:rsidRPr="006F6355">
        <w:rPr>
          <w:color w:val="000000" w:themeColor="text1"/>
          <w:sz w:val="22"/>
          <w:szCs w:val="22"/>
        </w:rPr>
        <w:t xml:space="preserve"> zadania publicznego oraz</w:t>
      </w:r>
      <w:r w:rsidR="00610B22" w:rsidRPr="006F6355">
        <w:rPr>
          <w:color w:val="000000" w:themeColor="text1"/>
          <w:sz w:val="22"/>
          <w:szCs w:val="22"/>
        </w:rPr>
        <w:t xml:space="preserve"> wskazać</w:t>
      </w:r>
      <w:r w:rsidRPr="006F6355">
        <w:rPr>
          <w:color w:val="000000" w:themeColor="text1"/>
          <w:sz w:val="22"/>
          <w:szCs w:val="22"/>
        </w:rPr>
        <w:t xml:space="preserve"> sposoby zapobiegania i niwelowania skutków wynikających z wystąpienia ryzyka</w:t>
      </w:r>
      <w:r w:rsidR="009747F7" w:rsidRPr="006F6355">
        <w:rPr>
          <w:color w:val="000000" w:themeColor="text1"/>
          <w:sz w:val="22"/>
          <w:szCs w:val="22"/>
        </w:rPr>
        <w:t xml:space="preserve"> </w:t>
      </w:r>
      <w:r w:rsidR="009747F7" w:rsidRPr="006F6355">
        <w:rPr>
          <w:b/>
          <w:bCs/>
          <w:i/>
          <w:color w:val="000000" w:themeColor="text1"/>
          <w:sz w:val="22"/>
          <w:szCs w:val="22"/>
        </w:rPr>
        <w:t>(</w:t>
      </w:r>
      <w:r w:rsidR="00E019B5" w:rsidRPr="006F6355">
        <w:rPr>
          <w:b/>
          <w:bCs/>
          <w:i/>
          <w:color w:val="000000" w:themeColor="text1"/>
          <w:sz w:val="22"/>
          <w:szCs w:val="22"/>
        </w:rPr>
        <w:t>Oferent wskazuje informację w pkt III. oferty</w:t>
      </w:r>
      <w:r w:rsidR="009747F7" w:rsidRPr="006F6355">
        <w:rPr>
          <w:b/>
          <w:bCs/>
          <w:i/>
          <w:iCs/>
          <w:color w:val="000000" w:themeColor="text1"/>
          <w:sz w:val="22"/>
          <w:szCs w:val="22"/>
        </w:rPr>
        <w:t>)</w:t>
      </w:r>
    </w:p>
    <w:p w14:paraId="106B1B14" w14:textId="43E9A79D" w:rsidR="00926C9C" w:rsidRPr="00EF0B38" w:rsidRDefault="00B279A7" w:rsidP="003F0561">
      <w:pPr>
        <w:pStyle w:val="Tekstpodstawowy2"/>
        <w:numPr>
          <w:ilvl w:val="3"/>
          <w:numId w:val="13"/>
        </w:numPr>
        <w:tabs>
          <w:tab w:val="num" w:pos="284"/>
        </w:tabs>
        <w:spacing w:after="0" w:line="240" w:lineRule="auto"/>
        <w:ind w:left="284" w:hanging="284"/>
        <w:jc w:val="both"/>
        <w:rPr>
          <w:b/>
          <w:bCs/>
          <w:color w:val="000000" w:themeColor="text1"/>
          <w:sz w:val="22"/>
          <w:szCs w:val="22"/>
        </w:rPr>
      </w:pPr>
      <w:r w:rsidRPr="006F6355">
        <w:rPr>
          <w:color w:val="000000" w:themeColor="text1"/>
          <w:sz w:val="22"/>
          <w:szCs w:val="22"/>
        </w:rPr>
        <w:t xml:space="preserve">Oferent jest zobowiązany dokonać analizy warunków realizacji oferty i opisać sposób w jaki podczas realizacji zadania publicznego zapewni dostępność osobom ze szczególnymi potrzebami </w:t>
      </w:r>
      <w:r w:rsidR="0024533F">
        <w:rPr>
          <w:color w:val="000000" w:themeColor="text1"/>
          <w:sz w:val="22"/>
          <w:szCs w:val="22"/>
        </w:rPr>
        <w:br/>
      </w:r>
      <w:r w:rsidRPr="006F6355">
        <w:rPr>
          <w:color w:val="000000" w:themeColor="text1"/>
          <w:sz w:val="22"/>
          <w:szCs w:val="22"/>
        </w:rPr>
        <w:t xml:space="preserve">z uwzględnieniem minimalnych wymagań, o których mowa w art. 6 Ustawy z dnia 19 lipca 2019 r. </w:t>
      </w:r>
      <w:r w:rsidR="0024533F">
        <w:rPr>
          <w:color w:val="000000" w:themeColor="text1"/>
          <w:sz w:val="22"/>
          <w:szCs w:val="22"/>
        </w:rPr>
        <w:br/>
      </w:r>
      <w:r w:rsidRPr="006F6355">
        <w:rPr>
          <w:color w:val="000000" w:themeColor="text1"/>
          <w:sz w:val="22"/>
          <w:szCs w:val="22"/>
        </w:rPr>
        <w:t>o zapewnianiu dostępności osobom ze szczególnymi potrzebami</w:t>
      </w:r>
      <w:r w:rsidR="0098458C" w:rsidRPr="006F6355">
        <w:rPr>
          <w:color w:val="000000" w:themeColor="text1"/>
          <w:sz w:val="22"/>
          <w:szCs w:val="22"/>
        </w:rPr>
        <w:t xml:space="preserve"> </w:t>
      </w:r>
      <w:r w:rsidR="0098458C" w:rsidRPr="006F6355">
        <w:rPr>
          <w:b/>
          <w:bCs/>
          <w:i/>
          <w:color w:val="000000" w:themeColor="text1"/>
          <w:sz w:val="22"/>
          <w:szCs w:val="22"/>
        </w:rPr>
        <w:t>(</w:t>
      </w:r>
      <w:r w:rsidR="00033F14" w:rsidRPr="006F6355">
        <w:rPr>
          <w:b/>
          <w:bCs/>
          <w:i/>
          <w:color w:val="000000" w:themeColor="text1"/>
          <w:sz w:val="22"/>
          <w:szCs w:val="22"/>
        </w:rPr>
        <w:t xml:space="preserve">załącznik nr 5 do ogłoszenia </w:t>
      </w:r>
      <w:r w:rsidR="0024533F">
        <w:rPr>
          <w:b/>
          <w:bCs/>
          <w:i/>
          <w:color w:val="000000" w:themeColor="text1"/>
          <w:sz w:val="22"/>
          <w:szCs w:val="22"/>
        </w:rPr>
        <w:br/>
      </w:r>
      <w:r w:rsidR="00033F14" w:rsidRPr="006F6355">
        <w:rPr>
          <w:b/>
          <w:bCs/>
          <w:i/>
          <w:color w:val="000000" w:themeColor="text1"/>
          <w:sz w:val="22"/>
          <w:szCs w:val="22"/>
        </w:rPr>
        <w:t>o konkursie</w:t>
      </w:r>
      <w:r w:rsidR="00E44EDB" w:rsidRPr="006F6355">
        <w:rPr>
          <w:b/>
          <w:bCs/>
          <w:i/>
          <w:color w:val="000000" w:themeColor="text1"/>
          <w:sz w:val="22"/>
          <w:szCs w:val="22"/>
        </w:rPr>
        <w:t xml:space="preserve">). </w:t>
      </w:r>
    </w:p>
    <w:p w14:paraId="660C7FB9" w14:textId="50AED3FC" w:rsidR="00EF0B38" w:rsidRPr="00EF0B38" w:rsidRDefault="00EF0B38" w:rsidP="00EF0B38">
      <w:pPr>
        <w:pStyle w:val="Tekstpodstawowy2"/>
        <w:tabs>
          <w:tab w:val="num" w:pos="840"/>
        </w:tabs>
        <w:spacing w:after="0" w:line="240" w:lineRule="auto"/>
        <w:ind w:left="284"/>
        <w:jc w:val="both"/>
        <w:rPr>
          <w:color w:val="000000" w:themeColor="text1"/>
          <w:sz w:val="22"/>
          <w:szCs w:val="22"/>
        </w:rPr>
      </w:pPr>
    </w:p>
    <w:p w14:paraId="0E46350A" w14:textId="77777777" w:rsidR="00860040" w:rsidRPr="006F6355" w:rsidRDefault="00860040" w:rsidP="00AD4B65">
      <w:pPr>
        <w:autoSpaceDE w:val="0"/>
        <w:autoSpaceDN w:val="0"/>
        <w:adjustRightInd w:val="0"/>
        <w:jc w:val="both"/>
        <w:rPr>
          <w:color w:val="000000" w:themeColor="text1"/>
          <w:sz w:val="22"/>
          <w:szCs w:val="22"/>
        </w:rPr>
      </w:pPr>
    </w:p>
    <w:p w14:paraId="366D6B0B" w14:textId="7C4A327E" w:rsidR="00860040" w:rsidRPr="006F6355" w:rsidRDefault="00860040" w:rsidP="001F54F7">
      <w:pPr>
        <w:pStyle w:val="Akapitzlist"/>
        <w:numPr>
          <w:ilvl w:val="0"/>
          <w:numId w:val="20"/>
        </w:numPr>
        <w:autoSpaceDE w:val="0"/>
        <w:autoSpaceDN w:val="0"/>
        <w:adjustRightInd w:val="0"/>
        <w:ind w:left="567" w:hanging="567"/>
        <w:jc w:val="both"/>
        <w:rPr>
          <w:b/>
          <w:color w:val="000000" w:themeColor="text1"/>
          <w:sz w:val="22"/>
          <w:szCs w:val="22"/>
        </w:rPr>
      </w:pPr>
      <w:r w:rsidRPr="006F6355">
        <w:rPr>
          <w:b/>
          <w:color w:val="000000" w:themeColor="text1"/>
          <w:sz w:val="22"/>
          <w:szCs w:val="22"/>
        </w:rPr>
        <w:t xml:space="preserve">KWALIFIKOWALNOŚĆ </w:t>
      </w:r>
      <w:r w:rsidR="005322FC">
        <w:rPr>
          <w:b/>
          <w:color w:val="000000" w:themeColor="text1"/>
          <w:sz w:val="22"/>
          <w:szCs w:val="22"/>
        </w:rPr>
        <w:t>WYDATKÓW</w:t>
      </w:r>
    </w:p>
    <w:p w14:paraId="1EB062FF" w14:textId="77777777" w:rsidR="00860040" w:rsidRPr="006F6355" w:rsidRDefault="00860040" w:rsidP="00AD4B65">
      <w:pPr>
        <w:autoSpaceDE w:val="0"/>
        <w:autoSpaceDN w:val="0"/>
        <w:adjustRightInd w:val="0"/>
        <w:ind w:left="1080"/>
        <w:jc w:val="both"/>
        <w:rPr>
          <w:color w:val="000000" w:themeColor="text1"/>
          <w:sz w:val="22"/>
          <w:szCs w:val="22"/>
        </w:rPr>
      </w:pPr>
    </w:p>
    <w:p w14:paraId="6FD29245" w14:textId="79488073" w:rsidR="00860040" w:rsidRPr="006F6355" w:rsidRDefault="0042353B" w:rsidP="00465795">
      <w:pPr>
        <w:numPr>
          <w:ilvl w:val="3"/>
          <w:numId w:val="3"/>
        </w:numPr>
        <w:autoSpaceDE w:val="0"/>
        <w:ind w:left="284" w:hanging="284"/>
        <w:jc w:val="both"/>
        <w:rPr>
          <w:color w:val="000000" w:themeColor="text1"/>
          <w:sz w:val="22"/>
          <w:szCs w:val="22"/>
        </w:rPr>
      </w:pPr>
      <w:r>
        <w:rPr>
          <w:color w:val="000000" w:themeColor="text1"/>
          <w:sz w:val="22"/>
          <w:szCs w:val="22"/>
        </w:rPr>
        <w:t>Wydatki</w:t>
      </w:r>
      <w:r w:rsidR="00860040" w:rsidRPr="006F6355">
        <w:rPr>
          <w:color w:val="000000" w:themeColor="text1"/>
          <w:sz w:val="22"/>
          <w:szCs w:val="22"/>
        </w:rPr>
        <w:t xml:space="preserve"> zostaną</w:t>
      </w:r>
      <w:r w:rsidR="00860040" w:rsidRPr="006F6355">
        <w:rPr>
          <w:rFonts w:eastAsia="TimesNewRoman"/>
          <w:color w:val="000000" w:themeColor="text1"/>
          <w:sz w:val="22"/>
          <w:szCs w:val="22"/>
        </w:rPr>
        <w:t xml:space="preserve"> </w:t>
      </w:r>
      <w:r w:rsidR="00860040" w:rsidRPr="006F6355">
        <w:rPr>
          <w:color w:val="000000" w:themeColor="text1"/>
          <w:sz w:val="22"/>
          <w:szCs w:val="22"/>
        </w:rPr>
        <w:t xml:space="preserve">uznane za </w:t>
      </w:r>
      <w:r w:rsidR="00860040" w:rsidRPr="006F6355">
        <w:rPr>
          <w:bCs/>
          <w:color w:val="000000" w:themeColor="text1"/>
          <w:sz w:val="22"/>
          <w:szCs w:val="22"/>
        </w:rPr>
        <w:t>kwalifikowane</w:t>
      </w:r>
      <w:r w:rsidR="00860040" w:rsidRPr="006F6355">
        <w:rPr>
          <w:b/>
          <w:bCs/>
          <w:color w:val="000000" w:themeColor="text1"/>
          <w:sz w:val="22"/>
          <w:szCs w:val="22"/>
        </w:rPr>
        <w:t xml:space="preserve"> </w:t>
      </w:r>
      <w:r w:rsidR="00860040" w:rsidRPr="006F6355">
        <w:rPr>
          <w:color w:val="000000" w:themeColor="text1"/>
          <w:sz w:val="22"/>
          <w:szCs w:val="22"/>
        </w:rPr>
        <w:t>tylko wtedy, gdy:</w:t>
      </w:r>
    </w:p>
    <w:p w14:paraId="7C4265C3" w14:textId="77777777" w:rsidR="00860040" w:rsidRPr="006F6355" w:rsidRDefault="00860040" w:rsidP="00465795">
      <w:pPr>
        <w:numPr>
          <w:ilvl w:val="0"/>
          <w:numId w:val="10"/>
        </w:numPr>
        <w:autoSpaceDE w:val="0"/>
        <w:ind w:left="284" w:hanging="284"/>
        <w:jc w:val="both"/>
        <w:rPr>
          <w:color w:val="000000" w:themeColor="text1"/>
          <w:sz w:val="22"/>
          <w:szCs w:val="22"/>
        </w:rPr>
      </w:pPr>
      <w:r w:rsidRPr="006F6355">
        <w:rPr>
          <w:color w:val="000000" w:themeColor="text1"/>
          <w:sz w:val="22"/>
          <w:szCs w:val="22"/>
        </w:rPr>
        <w:t>są związane z realizowanym zadaniem i są niezbędne do jego realizacji,</w:t>
      </w:r>
    </w:p>
    <w:p w14:paraId="1A46DE0E" w14:textId="77777777" w:rsidR="00860040" w:rsidRPr="006F6355" w:rsidRDefault="00860040" w:rsidP="00465795">
      <w:pPr>
        <w:numPr>
          <w:ilvl w:val="0"/>
          <w:numId w:val="10"/>
        </w:numPr>
        <w:autoSpaceDE w:val="0"/>
        <w:ind w:left="284" w:hanging="284"/>
        <w:jc w:val="both"/>
        <w:rPr>
          <w:color w:val="000000" w:themeColor="text1"/>
          <w:sz w:val="22"/>
          <w:szCs w:val="22"/>
        </w:rPr>
      </w:pPr>
      <w:r w:rsidRPr="006F6355">
        <w:rPr>
          <w:color w:val="000000" w:themeColor="text1"/>
          <w:sz w:val="22"/>
          <w:szCs w:val="22"/>
        </w:rPr>
        <w:t>zostały uwzględnione w kosztorysie zadania,</w:t>
      </w:r>
    </w:p>
    <w:p w14:paraId="1717FD94" w14:textId="77777777" w:rsidR="00C47CC5" w:rsidRDefault="00860040" w:rsidP="00465795">
      <w:pPr>
        <w:numPr>
          <w:ilvl w:val="0"/>
          <w:numId w:val="10"/>
        </w:numPr>
        <w:autoSpaceDE w:val="0"/>
        <w:ind w:left="284" w:hanging="284"/>
        <w:jc w:val="both"/>
        <w:rPr>
          <w:color w:val="000000" w:themeColor="text1"/>
          <w:sz w:val="22"/>
          <w:szCs w:val="22"/>
        </w:rPr>
      </w:pPr>
      <w:r w:rsidRPr="006F6355">
        <w:rPr>
          <w:color w:val="000000" w:themeColor="text1"/>
          <w:sz w:val="22"/>
          <w:szCs w:val="22"/>
        </w:rPr>
        <w:t>zostały skalkulowane racjonalnie na podstawie cen rynkowych,</w:t>
      </w:r>
    </w:p>
    <w:p w14:paraId="3B821FE0" w14:textId="0EEF8D9A" w:rsidR="00860040" w:rsidRPr="00C47CC5" w:rsidRDefault="00860040" w:rsidP="00465795">
      <w:pPr>
        <w:numPr>
          <w:ilvl w:val="0"/>
          <w:numId w:val="10"/>
        </w:numPr>
        <w:autoSpaceDE w:val="0"/>
        <w:ind w:left="284" w:hanging="284"/>
        <w:jc w:val="both"/>
        <w:rPr>
          <w:color w:val="000000" w:themeColor="text1"/>
          <w:sz w:val="22"/>
          <w:szCs w:val="22"/>
        </w:rPr>
      </w:pPr>
      <w:r w:rsidRPr="00C47CC5">
        <w:rPr>
          <w:color w:val="000000" w:themeColor="text1"/>
          <w:sz w:val="22"/>
          <w:szCs w:val="22"/>
        </w:rPr>
        <w:lastRenderedPageBreak/>
        <w:t xml:space="preserve">odzwierciedlają </w:t>
      </w:r>
      <w:r w:rsidR="0042353B" w:rsidRPr="00C47CC5">
        <w:rPr>
          <w:color w:val="000000" w:themeColor="text1"/>
          <w:sz w:val="22"/>
          <w:szCs w:val="22"/>
        </w:rPr>
        <w:t>wydatki</w:t>
      </w:r>
      <w:r w:rsidRPr="00C47CC5">
        <w:rPr>
          <w:color w:val="000000" w:themeColor="text1"/>
          <w:sz w:val="22"/>
          <w:szCs w:val="22"/>
        </w:rPr>
        <w:t xml:space="preserve"> rzeczywiste, są skalkulowane proporcjonalnie dla zadania objętego finansowaniem, </w:t>
      </w:r>
    </w:p>
    <w:p w14:paraId="76014F20" w14:textId="77777777" w:rsidR="00C47CC5" w:rsidRDefault="00860040" w:rsidP="00465795">
      <w:pPr>
        <w:numPr>
          <w:ilvl w:val="0"/>
          <w:numId w:val="10"/>
        </w:numPr>
        <w:autoSpaceDE w:val="0"/>
        <w:ind w:left="284" w:hanging="284"/>
        <w:jc w:val="both"/>
        <w:rPr>
          <w:color w:val="000000" w:themeColor="text1"/>
          <w:sz w:val="22"/>
          <w:szCs w:val="22"/>
        </w:rPr>
      </w:pPr>
      <w:r w:rsidRPr="006F6355">
        <w:rPr>
          <w:color w:val="000000" w:themeColor="text1"/>
          <w:sz w:val="22"/>
          <w:szCs w:val="22"/>
        </w:rPr>
        <w:t>zostały poniesione w okresie realizacji zadania publicznego,</w:t>
      </w:r>
    </w:p>
    <w:p w14:paraId="51017ED1" w14:textId="77777777" w:rsidR="00C47CC5" w:rsidRDefault="00860040" w:rsidP="00465795">
      <w:pPr>
        <w:numPr>
          <w:ilvl w:val="0"/>
          <w:numId w:val="10"/>
        </w:numPr>
        <w:autoSpaceDE w:val="0"/>
        <w:ind w:left="284" w:hanging="284"/>
        <w:jc w:val="both"/>
        <w:rPr>
          <w:color w:val="000000" w:themeColor="text1"/>
          <w:sz w:val="22"/>
          <w:szCs w:val="22"/>
        </w:rPr>
      </w:pPr>
      <w:r w:rsidRPr="00C47CC5">
        <w:rPr>
          <w:color w:val="000000" w:themeColor="text1"/>
          <w:sz w:val="22"/>
          <w:szCs w:val="22"/>
        </w:rPr>
        <w:t xml:space="preserve">są poparte właściwymi dowodami księgowymi (faktury, umowy oraz rachunki do umów) </w:t>
      </w:r>
      <w:r w:rsidR="000C2915" w:rsidRPr="00C47CC5">
        <w:rPr>
          <w:color w:val="000000" w:themeColor="text1"/>
          <w:sz w:val="22"/>
          <w:szCs w:val="22"/>
        </w:rPr>
        <w:br/>
      </w:r>
      <w:r w:rsidRPr="00C47CC5">
        <w:rPr>
          <w:color w:val="000000" w:themeColor="text1"/>
          <w:sz w:val="22"/>
          <w:szCs w:val="22"/>
        </w:rPr>
        <w:t>oraz zostały prawidłowo odzwierciedlone w ewidencji księgowej (</w:t>
      </w:r>
      <w:r w:rsidR="0042353B" w:rsidRPr="00C47CC5">
        <w:rPr>
          <w:color w:val="000000" w:themeColor="text1"/>
          <w:sz w:val="22"/>
          <w:szCs w:val="22"/>
        </w:rPr>
        <w:t>O</w:t>
      </w:r>
      <w:r w:rsidRPr="00C47CC5">
        <w:rPr>
          <w:color w:val="000000" w:themeColor="text1"/>
          <w:sz w:val="22"/>
          <w:szCs w:val="22"/>
        </w:rPr>
        <w:t xml:space="preserve">ferent zobowiązany </w:t>
      </w:r>
      <w:r w:rsidR="000C2915" w:rsidRPr="00C47CC5">
        <w:rPr>
          <w:color w:val="000000" w:themeColor="text1"/>
          <w:sz w:val="22"/>
          <w:szCs w:val="22"/>
        </w:rPr>
        <w:br/>
      </w:r>
      <w:r w:rsidRPr="00C47CC5">
        <w:rPr>
          <w:color w:val="000000" w:themeColor="text1"/>
          <w:sz w:val="22"/>
          <w:szCs w:val="22"/>
        </w:rPr>
        <w:t xml:space="preserve">jest do prowadzenia wyodrębnionej dokumentacji finansowo-księgowej środków finansowych otrzymanych na realizację zadania zgodnie z ustawą o rachunkowości, w sposób umożliwiający identyfikację poszczególnych operacji księgowych). </w:t>
      </w:r>
    </w:p>
    <w:p w14:paraId="61DC0773" w14:textId="77777777" w:rsidR="00C47CC5" w:rsidRDefault="005961E6" w:rsidP="00465795">
      <w:pPr>
        <w:numPr>
          <w:ilvl w:val="0"/>
          <w:numId w:val="10"/>
        </w:numPr>
        <w:autoSpaceDE w:val="0"/>
        <w:ind w:left="284" w:hanging="284"/>
        <w:jc w:val="both"/>
        <w:rPr>
          <w:color w:val="000000" w:themeColor="text1"/>
          <w:sz w:val="22"/>
          <w:szCs w:val="22"/>
        </w:rPr>
      </w:pPr>
      <w:r w:rsidRPr="00C47CC5">
        <w:rPr>
          <w:color w:val="000000" w:themeColor="text1"/>
          <w:sz w:val="22"/>
          <w:szCs w:val="22"/>
        </w:rPr>
        <w:t xml:space="preserve">są zgodne ze szczegółowymi wytycznymi określonymi w niniejszym </w:t>
      </w:r>
      <w:r w:rsidR="00D54603" w:rsidRPr="00C47CC5">
        <w:rPr>
          <w:color w:val="000000" w:themeColor="text1"/>
          <w:sz w:val="22"/>
          <w:szCs w:val="22"/>
        </w:rPr>
        <w:t>o</w:t>
      </w:r>
      <w:r w:rsidRPr="00C47CC5">
        <w:rPr>
          <w:color w:val="000000" w:themeColor="text1"/>
          <w:sz w:val="22"/>
          <w:szCs w:val="22"/>
        </w:rPr>
        <w:t>głoszeniu,</w:t>
      </w:r>
    </w:p>
    <w:p w14:paraId="0FE5B2E6" w14:textId="75D00906" w:rsidR="006A06C8" w:rsidRPr="00C47CC5" w:rsidRDefault="006A06C8" w:rsidP="00465795">
      <w:pPr>
        <w:numPr>
          <w:ilvl w:val="0"/>
          <w:numId w:val="10"/>
        </w:numPr>
        <w:autoSpaceDE w:val="0"/>
        <w:ind w:left="284" w:hanging="284"/>
        <w:jc w:val="both"/>
        <w:rPr>
          <w:color w:val="000000" w:themeColor="text1"/>
          <w:sz w:val="22"/>
          <w:szCs w:val="22"/>
        </w:rPr>
      </w:pPr>
      <w:r w:rsidRPr="00C47CC5">
        <w:rPr>
          <w:color w:val="000000" w:themeColor="text1"/>
          <w:sz w:val="22"/>
          <w:szCs w:val="22"/>
        </w:rPr>
        <w:t xml:space="preserve">wydatkowano je zgodnie z przepisami </w:t>
      </w:r>
      <w:bookmarkStart w:id="9" w:name="_Hlk148081204"/>
      <w:r w:rsidRPr="00C47CC5">
        <w:rPr>
          <w:color w:val="000000" w:themeColor="text1"/>
          <w:sz w:val="22"/>
          <w:szCs w:val="22"/>
        </w:rPr>
        <w:t xml:space="preserve">ustawy o finansach publicznych </w:t>
      </w:r>
      <w:bookmarkEnd w:id="9"/>
      <w:r w:rsidRPr="00C47CC5">
        <w:rPr>
          <w:color w:val="000000" w:themeColor="text1"/>
          <w:sz w:val="22"/>
          <w:szCs w:val="22"/>
        </w:rPr>
        <w:t xml:space="preserve">tj.: w sposób celowy </w:t>
      </w:r>
      <w:r w:rsidR="0024533F">
        <w:rPr>
          <w:color w:val="000000" w:themeColor="text1"/>
          <w:sz w:val="22"/>
          <w:szCs w:val="22"/>
        </w:rPr>
        <w:br/>
      </w:r>
      <w:r w:rsidRPr="00C47CC5">
        <w:rPr>
          <w:color w:val="000000" w:themeColor="text1"/>
          <w:sz w:val="22"/>
          <w:szCs w:val="22"/>
        </w:rPr>
        <w:t>i oszczędny, z zachowaniem zasad:</w:t>
      </w:r>
    </w:p>
    <w:p w14:paraId="7A0CDDCB" w14:textId="7B82B440" w:rsidR="006A06C8" w:rsidRPr="006F6355" w:rsidRDefault="006A06C8" w:rsidP="00465795">
      <w:pPr>
        <w:autoSpaceDE w:val="0"/>
        <w:ind w:left="284"/>
        <w:jc w:val="both"/>
        <w:rPr>
          <w:color w:val="000000" w:themeColor="text1"/>
          <w:sz w:val="22"/>
          <w:szCs w:val="22"/>
        </w:rPr>
      </w:pPr>
      <w:r w:rsidRPr="006F6355">
        <w:rPr>
          <w:color w:val="000000" w:themeColor="text1"/>
          <w:sz w:val="22"/>
          <w:szCs w:val="22"/>
        </w:rPr>
        <w:t>-  uzyskiwania najlepszych efektów z danych nakładów,</w:t>
      </w:r>
    </w:p>
    <w:p w14:paraId="22551D71" w14:textId="79F135C6" w:rsidR="006A06C8" w:rsidRPr="006F6355" w:rsidRDefault="006A06C8" w:rsidP="00465795">
      <w:pPr>
        <w:autoSpaceDE w:val="0"/>
        <w:ind w:left="284"/>
        <w:jc w:val="both"/>
        <w:rPr>
          <w:color w:val="000000" w:themeColor="text1"/>
          <w:sz w:val="22"/>
          <w:szCs w:val="22"/>
        </w:rPr>
      </w:pPr>
      <w:r w:rsidRPr="006F6355">
        <w:rPr>
          <w:color w:val="000000" w:themeColor="text1"/>
          <w:sz w:val="22"/>
          <w:szCs w:val="22"/>
        </w:rPr>
        <w:t>-  optymalnego doboru metod i środków służących osiągnięciu założonych celów</w:t>
      </w:r>
      <w:r w:rsidR="005476B7">
        <w:rPr>
          <w:color w:val="000000" w:themeColor="text1"/>
          <w:sz w:val="22"/>
          <w:szCs w:val="22"/>
        </w:rPr>
        <w:t>,</w:t>
      </w:r>
    </w:p>
    <w:p w14:paraId="36572C5A" w14:textId="291D2B73" w:rsidR="006A06C8" w:rsidRPr="006F6355" w:rsidRDefault="006A06C8" w:rsidP="00465795">
      <w:pPr>
        <w:autoSpaceDE w:val="0"/>
        <w:ind w:left="284"/>
        <w:jc w:val="both"/>
        <w:rPr>
          <w:color w:val="000000" w:themeColor="text1"/>
          <w:sz w:val="22"/>
          <w:szCs w:val="22"/>
        </w:rPr>
      </w:pPr>
      <w:r w:rsidRPr="006F6355">
        <w:rPr>
          <w:color w:val="000000" w:themeColor="text1"/>
          <w:sz w:val="22"/>
          <w:szCs w:val="22"/>
        </w:rPr>
        <w:t>- w sposób umożliwiający terminową realizację zadań</w:t>
      </w:r>
      <w:r w:rsidR="005476B7">
        <w:rPr>
          <w:color w:val="000000" w:themeColor="text1"/>
          <w:sz w:val="22"/>
          <w:szCs w:val="22"/>
        </w:rPr>
        <w:t>,</w:t>
      </w:r>
    </w:p>
    <w:p w14:paraId="21D9B2EA" w14:textId="23ABC7D5" w:rsidR="006A06C8" w:rsidRPr="006F6355" w:rsidRDefault="006A06C8" w:rsidP="00465795">
      <w:pPr>
        <w:autoSpaceDE w:val="0"/>
        <w:ind w:left="284"/>
        <w:jc w:val="both"/>
        <w:rPr>
          <w:color w:val="000000" w:themeColor="text1"/>
          <w:sz w:val="22"/>
          <w:szCs w:val="22"/>
        </w:rPr>
      </w:pPr>
      <w:r w:rsidRPr="006F6355">
        <w:rPr>
          <w:color w:val="000000" w:themeColor="text1"/>
          <w:sz w:val="22"/>
          <w:szCs w:val="22"/>
        </w:rPr>
        <w:t>- w wysokości i terminach wynikających z zaciągniętych zobowiązań.</w:t>
      </w:r>
    </w:p>
    <w:p w14:paraId="4A0983D7" w14:textId="2E9B833A" w:rsidR="00860040" w:rsidRPr="00224F44" w:rsidRDefault="005961E6" w:rsidP="00C47CC5">
      <w:pPr>
        <w:numPr>
          <w:ilvl w:val="0"/>
          <w:numId w:val="10"/>
        </w:numPr>
        <w:autoSpaceDE w:val="0"/>
        <w:ind w:left="284" w:hanging="284"/>
        <w:jc w:val="both"/>
        <w:rPr>
          <w:color w:val="000000" w:themeColor="text1"/>
          <w:sz w:val="22"/>
          <w:szCs w:val="22"/>
        </w:rPr>
      </w:pPr>
      <w:r w:rsidRPr="006F6355">
        <w:rPr>
          <w:color w:val="000000" w:themeColor="text1"/>
          <w:sz w:val="22"/>
          <w:szCs w:val="22"/>
        </w:rPr>
        <w:t>są zgodne z odrębnymi przepisami prawa powszechnie obowiązującego.</w:t>
      </w:r>
      <w:r w:rsidR="00860040" w:rsidRPr="00224F44">
        <w:rPr>
          <w:color w:val="000000" w:themeColor="text1"/>
          <w:sz w:val="22"/>
          <w:szCs w:val="22"/>
        </w:rPr>
        <w:t xml:space="preserve">  </w:t>
      </w:r>
      <w:r w:rsidR="00B26B16" w:rsidRPr="00224F44">
        <w:rPr>
          <w:color w:val="000000" w:themeColor="text1"/>
          <w:sz w:val="22"/>
          <w:szCs w:val="22"/>
        </w:rPr>
        <w:t xml:space="preserve">                         </w:t>
      </w:r>
      <w:r w:rsidR="00860040" w:rsidRPr="00224F44">
        <w:rPr>
          <w:color w:val="000000" w:themeColor="text1"/>
          <w:sz w:val="22"/>
          <w:szCs w:val="22"/>
        </w:rPr>
        <w:t xml:space="preserve">                                          </w:t>
      </w:r>
    </w:p>
    <w:p w14:paraId="6A13BB86" w14:textId="71ACFF3A" w:rsidR="00860040" w:rsidRDefault="00860040" w:rsidP="00465795">
      <w:pPr>
        <w:numPr>
          <w:ilvl w:val="0"/>
          <w:numId w:val="4"/>
        </w:numPr>
        <w:autoSpaceDE w:val="0"/>
        <w:ind w:left="284" w:hanging="284"/>
        <w:jc w:val="both"/>
        <w:rPr>
          <w:color w:val="000000" w:themeColor="text1"/>
          <w:sz w:val="22"/>
          <w:szCs w:val="22"/>
        </w:rPr>
      </w:pPr>
      <w:r w:rsidRPr="006F6355">
        <w:rPr>
          <w:color w:val="000000" w:themeColor="text1"/>
          <w:sz w:val="22"/>
          <w:szCs w:val="22"/>
        </w:rPr>
        <w:t xml:space="preserve">Ze środków Województwa Podlaskiego mogą być pokryte następujące </w:t>
      </w:r>
      <w:r w:rsidR="0042353B">
        <w:rPr>
          <w:color w:val="000000" w:themeColor="text1"/>
          <w:sz w:val="22"/>
          <w:szCs w:val="22"/>
        </w:rPr>
        <w:t>wydatki</w:t>
      </w:r>
      <w:r w:rsidRPr="006F6355">
        <w:rPr>
          <w:color w:val="000000" w:themeColor="text1"/>
          <w:sz w:val="22"/>
          <w:szCs w:val="22"/>
        </w:rPr>
        <w:t>:</w:t>
      </w:r>
    </w:p>
    <w:p w14:paraId="1C795376" w14:textId="77777777" w:rsidR="004B094E" w:rsidRPr="008056ED" w:rsidRDefault="004B094E" w:rsidP="00465795">
      <w:pPr>
        <w:pStyle w:val="Akapitzlist"/>
        <w:numPr>
          <w:ilvl w:val="0"/>
          <w:numId w:val="39"/>
        </w:numPr>
        <w:autoSpaceDE w:val="0"/>
        <w:ind w:left="284" w:hanging="284"/>
        <w:jc w:val="both"/>
        <w:rPr>
          <w:sz w:val="22"/>
          <w:szCs w:val="22"/>
        </w:rPr>
      </w:pPr>
      <w:r w:rsidRPr="008056ED">
        <w:rPr>
          <w:sz w:val="22"/>
          <w:szCs w:val="22"/>
          <w:lang w:eastAsia="ar-SA"/>
        </w:rPr>
        <w:t xml:space="preserve">Koszty </w:t>
      </w:r>
      <w:r w:rsidRPr="008056ED">
        <w:rPr>
          <w:sz w:val="22"/>
          <w:szCs w:val="22"/>
        </w:rPr>
        <w:t>merytoryczne:</w:t>
      </w:r>
    </w:p>
    <w:p w14:paraId="758393C1" w14:textId="3D9A97F5" w:rsidR="004B094E" w:rsidRPr="005D0099" w:rsidRDefault="004B094E" w:rsidP="00465795">
      <w:pPr>
        <w:pStyle w:val="Akapitzlist"/>
        <w:numPr>
          <w:ilvl w:val="4"/>
          <w:numId w:val="3"/>
        </w:numPr>
        <w:autoSpaceDE w:val="0"/>
        <w:ind w:left="284" w:hanging="284"/>
        <w:jc w:val="both"/>
        <w:rPr>
          <w:sz w:val="22"/>
          <w:szCs w:val="22"/>
        </w:rPr>
      </w:pPr>
      <w:r>
        <w:rPr>
          <w:sz w:val="22"/>
          <w:szCs w:val="22"/>
        </w:rPr>
        <w:t xml:space="preserve">Wydatek </w:t>
      </w:r>
      <w:r w:rsidR="00215FB0">
        <w:rPr>
          <w:sz w:val="22"/>
          <w:szCs w:val="22"/>
        </w:rPr>
        <w:t xml:space="preserve">poniesiony w </w:t>
      </w:r>
      <w:r>
        <w:rPr>
          <w:sz w:val="22"/>
          <w:szCs w:val="22"/>
        </w:rPr>
        <w:t>zwią</w:t>
      </w:r>
      <w:r w:rsidR="00215FB0">
        <w:rPr>
          <w:sz w:val="22"/>
          <w:szCs w:val="22"/>
        </w:rPr>
        <w:t>zku</w:t>
      </w:r>
      <w:r>
        <w:rPr>
          <w:sz w:val="22"/>
          <w:szCs w:val="22"/>
        </w:rPr>
        <w:t xml:space="preserve"> z</w:t>
      </w:r>
      <w:r w:rsidRPr="005D0099">
        <w:rPr>
          <w:sz w:val="22"/>
          <w:szCs w:val="22"/>
        </w:rPr>
        <w:t xml:space="preserve"> zakup</w:t>
      </w:r>
      <w:r>
        <w:rPr>
          <w:sz w:val="22"/>
          <w:szCs w:val="22"/>
        </w:rPr>
        <w:t>em</w:t>
      </w:r>
      <w:r w:rsidRPr="005D0099">
        <w:rPr>
          <w:sz w:val="22"/>
          <w:szCs w:val="22"/>
        </w:rPr>
        <w:t xml:space="preserve"> strojów, które ujednolicą wizerunek członków organizacji</w:t>
      </w:r>
      <w:r>
        <w:rPr>
          <w:sz w:val="22"/>
          <w:szCs w:val="22"/>
        </w:rPr>
        <w:t xml:space="preserve"> </w:t>
      </w:r>
      <w:r w:rsidRPr="005D0099">
        <w:rPr>
          <w:sz w:val="22"/>
          <w:szCs w:val="22"/>
        </w:rPr>
        <w:t>pozarządowej</w:t>
      </w:r>
      <w:r w:rsidR="004C0928">
        <w:rPr>
          <w:sz w:val="22"/>
          <w:szCs w:val="22"/>
        </w:rPr>
        <w:t>.</w:t>
      </w:r>
    </w:p>
    <w:p w14:paraId="53C854AA" w14:textId="53884193" w:rsidR="004B094E" w:rsidRPr="00EA15D0" w:rsidRDefault="004B094E" w:rsidP="00465795">
      <w:pPr>
        <w:pStyle w:val="Akapitzlist"/>
        <w:numPr>
          <w:ilvl w:val="4"/>
          <w:numId w:val="3"/>
        </w:numPr>
        <w:autoSpaceDE w:val="0"/>
        <w:ind w:left="284" w:hanging="284"/>
        <w:jc w:val="both"/>
        <w:rPr>
          <w:sz w:val="22"/>
          <w:szCs w:val="22"/>
        </w:rPr>
      </w:pPr>
      <w:r>
        <w:rPr>
          <w:sz w:val="22"/>
          <w:szCs w:val="22"/>
        </w:rPr>
        <w:t>Wydat</w:t>
      </w:r>
      <w:r w:rsidR="00215FB0">
        <w:rPr>
          <w:sz w:val="22"/>
          <w:szCs w:val="22"/>
        </w:rPr>
        <w:t>ek</w:t>
      </w:r>
      <w:r>
        <w:rPr>
          <w:sz w:val="22"/>
          <w:szCs w:val="22"/>
        </w:rPr>
        <w:t xml:space="preserve"> </w:t>
      </w:r>
      <w:r w:rsidR="00215FB0">
        <w:rPr>
          <w:sz w:val="22"/>
          <w:szCs w:val="22"/>
        </w:rPr>
        <w:t>poniesiony w związku</w:t>
      </w:r>
      <w:r>
        <w:rPr>
          <w:sz w:val="22"/>
          <w:szCs w:val="22"/>
        </w:rPr>
        <w:t xml:space="preserve"> z</w:t>
      </w:r>
      <w:r w:rsidRPr="005D0099">
        <w:rPr>
          <w:sz w:val="22"/>
          <w:szCs w:val="22"/>
        </w:rPr>
        <w:t xml:space="preserve"> zakup</w:t>
      </w:r>
      <w:r w:rsidR="00215FB0">
        <w:rPr>
          <w:sz w:val="22"/>
          <w:szCs w:val="22"/>
        </w:rPr>
        <w:t>em</w:t>
      </w:r>
      <w:r w:rsidRPr="005D0099">
        <w:rPr>
          <w:sz w:val="22"/>
          <w:szCs w:val="22"/>
        </w:rPr>
        <w:t xml:space="preserve"> akcesoriów służących rozwojowi i kultywowani</w:t>
      </w:r>
      <w:r w:rsidR="00215FB0">
        <w:rPr>
          <w:sz w:val="22"/>
          <w:szCs w:val="22"/>
        </w:rPr>
        <w:t>u</w:t>
      </w:r>
      <w:r w:rsidRPr="005D0099">
        <w:rPr>
          <w:sz w:val="22"/>
          <w:szCs w:val="22"/>
        </w:rPr>
        <w:t xml:space="preserve"> </w:t>
      </w:r>
      <w:r w:rsidRPr="00EA15D0">
        <w:rPr>
          <w:sz w:val="22"/>
          <w:szCs w:val="22"/>
        </w:rPr>
        <w:t xml:space="preserve">rękodzieła </w:t>
      </w:r>
      <w:r w:rsidR="00EB27AA" w:rsidRPr="00EA15D0">
        <w:rPr>
          <w:sz w:val="22"/>
          <w:szCs w:val="22"/>
        </w:rPr>
        <w:t xml:space="preserve">oraz </w:t>
      </w:r>
      <w:r w:rsidRPr="00EA15D0">
        <w:rPr>
          <w:sz w:val="22"/>
          <w:szCs w:val="22"/>
        </w:rPr>
        <w:t>tradycji społeczności lokalnych wyróżniających region</w:t>
      </w:r>
      <w:r w:rsidR="00215FB0" w:rsidRPr="00EA15D0">
        <w:rPr>
          <w:sz w:val="22"/>
          <w:szCs w:val="22"/>
        </w:rPr>
        <w:t>.</w:t>
      </w:r>
    </w:p>
    <w:p w14:paraId="4BCAB551" w14:textId="77777777" w:rsidR="00CB686E" w:rsidRDefault="00215FB0" w:rsidP="00CB686E">
      <w:pPr>
        <w:pStyle w:val="Akapitzlist"/>
        <w:numPr>
          <w:ilvl w:val="4"/>
          <w:numId w:val="3"/>
        </w:numPr>
        <w:autoSpaceDE w:val="0"/>
        <w:ind w:left="284" w:hanging="284"/>
        <w:jc w:val="both"/>
        <w:rPr>
          <w:sz w:val="22"/>
          <w:szCs w:val="22"/>
        </w:rPr>
      </w:pPr>
      <w:r w:rsidRPr="00EA15D0">
        <w:rPr>
          <w:sz w:val="22"/>
          <w:szCs w:val="22"/>
        </w:rPr>
        <w:t>Wydatek</w:t>
      </w:r>
      <w:r w:rsidR="004B094E" w:rsidRPr="00EA15D0">
        <w:rPr>
          <w:sz w:val="22"/>
          <w:szCs w:val="22"/>
        </w:rPr>
        <w:t xml:space="preserve"> </w:t>
      </w:r>
      <w:r w:rsidRPr="00EA15D0">
        <w:rPr>
          <w:sz w:val="22"/>
          <w:szCs w:val="22"/>
        </w:rPr>
        <w:t xml:space="preserve">poniesiony w związku z </w:t>
      </w:r>
      <w:r w:rsidR="004B094E" w:rsidRPr="00EA15D0">
        <w:rPr>
          <w:sz w:val="22"/>
          <w:szCs w:val="22"/>
        </w:rPr>
        <w:t>zakup</w:t>
      </w:r>
      <w:r w:rsidRPr="00EA15D0">
        <w:rPr>
          <w:sz w:val="22"/>
          <w:szCs w:val="22"/>
        </w:rPr>
        <w:t>em</w:t>
      </w:r>
      <w:r w:rsidR="004B094E" w:rsidRPr="00EA15D0">
        <w:rPr>
          <w:sz w:val="22"/>
          <w:szCs w:val="22"/>
        </w:rPr>
        <w:t xml:space="preserve"> </w:t>
      </w:r>
      <w:r w:rsidR="00EB27AA" w:rsidRPr="00EA15D0">
        <w:rPr>
          <w:sz w:val="22"/>
          <w:szCs w:val="22"/>
        </w:rPr>
        <w:t>narzędzi ręcznych</w:t>
      </w:r>
      <w:r w:rsidR="00E244D6" w:rsidRPr="00EA15D0">
        <w:rPr>
          <w:sz w:val="22"/>
          <w:szCs w:val="22"/>
        </w:rPr>
        <w:t xml:space="preserve"> i drobnego sprzętu wykorzystywanego podczas warsztatów rękodzielniczych</w:t>
      </w:r>
      <w:r w:rsidR="004B094E" w:rsidRPr="00EA15D0">
        <w:rPr>
          <w:sz w:val="22"/>
          <w:szCs w:val="22"/>
        </w:rPr>
        <w:t xml:space="preserve"> </w:t>
      </w:r>
      <w:r w:rsidR="00E244D6" w:rsidRPr="00EA15D0">
        <w:rPr>
          <w:sz w:val="22"/>
          <w:szCs w:val="22"/>
        </w:rPr>
        <w:t>oraz</w:t>
      </w:r>
      <w:r w:rsidR="004B094E" w:rsidRPr="00EA15D0">
        <w:rPr>
          <w:sz w:val="22"/>
          <w:szCs w:val="22"/>
        </w:rPr>
        <w:t xml:space="preserve"> materiałów do wykonania rękodzieła</w:t>
      </w:r>
      <w:r w:rsidRPr="00EA15D0">
        <w:rPr>
          <w:sz w:val="22"/>
          <w:szCs w:val="22"/>
        </w:rPr>
        <w:t>.</w:t>
      </w:r>
    </w:p>
    <w:p w14:paraId="0B463975" w14:textId="6AEEBFC5" w:rsidR="00262A98" w:rsidRPr="00CB686E" w:rsidRDefault="00CB686E" w:rsidP="00CB686E">
      <w:pPr>
        <w:pStyle w:val="Akapitzlist"/>
        <w:numPr>
          <w:ilvl w:val="4"/>
          <w:numId w:val="3"/>
        </w:numPr>
        <w:autoSpaceDE w:val="0"/>
        <w:ind w:left="284" w:hanging="284"/>
        <w:jc w:val="both"/>
        <w:rPr>
          <w:sz w:val="22"/>
          <w:szCs w:val="22"/>
          <w:u w:val="single"/>
        </w:rPr>
      </w:pPr>
      <w:r w:rsidRPr="00224F44">
        <w:rPr>
          <w:sz w:val="22"/>
          <w:szCs w:val="22"/>
        </w:rPr>
        <w:t xml:space="preserve">Wydatek poniesiony w związku z działaniami bezpośrednio przyczyniających się do realizacji celów zadania oraz dotyczące jego Beneficjentów np. prowadzenie szkoleń, wykładów, badań i analiz </w:t>
      </w:r>
      <w:r w:rsidR="00F46D46" w:rsidRPr="00224F44">
        <w:rPr>
          <w:sz w:val="22"/>
          <w:szCs w:val="22"/>
        </w:rPr>
        <w:br/>
      </w:r>
      <w:r w:rsidRPr="00224F44">
        <w:rPr>
          <w:sz w:val="22"/>
          <w:szCs w:val="22"/>
        </w:rPr>
        <w:t xml:space="preserve">itd. Przykładowe wydatki: wynagrodzenia ekspertów, specjalistów realizujących zadania (jedynie </w:t>
      </w:r>
      <w:r w:rsidR="00F46D46" w:rsidRPr="00224F44">
        <w:rPr>
          <w:sz w:val="22"/>
          <w:szCs w:val="22"/>
        </w:rPr>
        <w:br/>
      </w:r>
      <w:r w:rsidRPr="00224F44">
        <w:rPr>
          <w:sz w:val="22"/>
          <w:szCs w:val="22"/>
        </w:rPr>
        <w:t xml:space="preserve">w części odpowiadającej zaangażowaniu danej osoby w realizację projektu). </w:t>
      </w:r>
      <w:r w:rsidR="00262A98" w:rsidRPr="00CB686E">
        <w:rPr>
          <w:sz w:val="22"/>
          <w:szCs w:val="22"/>
        </w:rPr>
        <w:t>Maksymalna stawka godzinowa wykładowców, ekspertów, specjalistów prowadzących warsztaty</w:t>
      </w:r>
      <w:r>
        <w:rPr>
          <w:sz w:val="22"/>
          <w:szCs w:val="22"/>
        </w:rPr>
        <w:t xml:space="preserve"> </w:t>
      </w:r>
      <w:r w:rsidR="003601FC" w:rsidRPr="00CB686E">
        <w:rPr>
          <w:sz w:val="22"/>
          <w:szCs w:val="22"/>
        </w:rPr>
        <w:t>(kulinarne/</w:t>
      </w:r>
      <w:r>
        <w:rPr>
          <w:sz w:val="22"/>
          <w:szCs w:val="22"/>
        </w:rPr>
        <w:t xml:space="preserve"> </w:t>
      </w:r>
      <w:r w:rsidR="003601FC" w:rsidRPr="00CB686E">
        <w:rPr>
          <w:sz w:val="22"/>
          <w:szCs w:val="22"/>
        </w:rPr>
        <w:t>rękodzielnicze)</w:t>
      </w:r>
      <w:r w:rsidR="00262A98" w:rsidRPr="00CB686E">
        <w:rPr>
          <w:sz w:val="22"/>
          <w:szCs w:val="22"/>
        </w:rPr>
        <w:t xml:space="preserve"> w ramach przedmiotowego zadania wynosi 140 zł/godz. W przypadku wyższej stawki godzinowej, Oferent musi uzasadnić doświadczenie prelegenta. Brak uzasadnienia skutkuje uznaniem kosztu za niekwalifikowalny.</w:t>
      </w:r>
      <w:r w:rsidR="00567F92">
        <w:rPr>
          <w:sz w:val="22"/>
          <w:szCs w:val="22"/>
        </w:rPr>
        <w:t xml:space="preserve"> Uzasadnienie kwalifikacji należy opisać.</w:t>
      </w:r>
      <w:r w:rsidR="00262A98" w:rsidRPr="00CB686E">
        <w:rPr>
          <w:sz w:val="22"/>
          <w:szCs w:val="22"/>
        </w:rPr>
        <w:t xml:space="preserve"> </w:t>
      </w:r>
      <w:r w:rsidR="00567F92">
        <w:rPr>
          <w:sz w:val="22"/>
          <w:szCs w:val="22"/>
        </w:rPr>
        <w:t>(</w:t>
      </w:r>
      <w:r w:rsidR="00567F92" w:rsidRPr="00567F92">
        <w:rPr>
          <w:b/>
          <w:bCs/>
          <w:i/>
          <w:iCs/>
          <w:sz w:val="22"/>
          <w:szCs w:val="22"/>
        </w:rPr>
        <w:t>Oferent wskazuje informacje</w:t>
      </w:r>
      <w:r w:rsidR="00567F92">
        <w:rPr>
          <w:b/>
          <w:bCs/>
          <w:i/>
          <w:iCs/>
          <w:sz w:val="22"/>
          <w:szCs w:val="22"/>
        </w:rPr>
        <w:t xml:space="preserve"> w pkt VI oferty)</w:t>
      </w:r>
      <w:r w:rsidR="00567F92">
        <w:rPr>
          <w:sz w:val="22"/>
          <w:szCs w:val="22"/>
        </w:rPr>
        <w:t xml:space="preserve"> </w:t>
      </w:r>
    </w:p>
    <w:p w14:paraId="03061661" w14:textId="71F39E63" w:rsidR="004B094E" w:rsidRPr="00EA15D0" w:rsidRDefault="00215FB0" w:rsidP="00465795">
      <w:pPr>
        <w:pStyle w:val="Akapitzlist"/>
        <w:numPr>
          <w:ilvl w:val="4"/>
          <w:numId w:val="3"/>
        </w:numPr>
        <w:autoSpaceDE w:val="0"/>
        <w:ind w:left="284" w:hanging="284"/>
        <w:jc w:val="both"/>
        <w:rPr>
          <w:sz w:val="22"/>
          <w:szCs w:val="22"/>
        </w:rPr>
      </w:pPr>
      <w:r w:rsidRPr="00EA15D0">
        <w:rPr>
          <w:sz w:val="22"/>
          <w:szCs w:val="22"/>
        </w:rPr>
        <w:t>Wydatek</w:t>
      </w:r>
      <w:r w:rsidR="004B094E" w:rsidRPr="00EA15D0">
        <w:rPr>
          <w:sz w:val="22"/>
          <w:szCs w:val="22"/>
        </w:rPr>
        <w:t xml:space="preserve"> </w:t>
      </w:r>
      <w:r w:rsidRPr="00EA15D0">
        <w:rPr>
          <w:sz w:val="22"/>
          <w:szCs w:val="22"/>
        </w:rPr>
        <w:t xml:space="preserve">poniesiony w związku z zakupem </w:t>
      </w:r>
      <w:r w:rsidR="004B094E" w:rsidRPr="00EA15D0">
        <w:rPr>
          <w:sz w:val="22"/>
          <w:szCs w:val="22"/>
        </w:rPr>
        <w:t xml:space="preserve">produktów spożywczych przeznaczonych </w:t>
      </w:r>
      <w:r w:rsidR="00885B98" w:rsidRPr="00EA15D0">
        <w:rPr>
          <w:sz w:val="22"/>
          <w:szCs w:val="22"/>
        </w:rPr>
        <w:br/>
      </w:r>
      <w:r w:rsidR="004B094E" w:rsidRPr="00EA15D0">
        <w:rPr>
          <w:sz w:val="22"/>
          <w:szCs w:val="22"/>
        </w:rPr>
        <w:t>do</w:t>
      </w:r>
      <w:r w:rsidR="006A0711" w:rsidRPr="00EA15D0">
        <w:rPr>
          <w:sz w:val="22"/>
          <w:szCs w:val="22"/>
        </w:rPr>
        <w:t xml:space="preserve"> przygotowania potraw i</w:t>
      </w:r>
      <w:r w:rsidR="004B094E" w:rsidRPr="00EA15D0">
        <w:rPr>
          <w:sz w:val="22"/>
          <w:szCs w:val="22"/>
        </w:rPr>
        <w:t xml:space="preserve"> degustacji przez uczestników zadania (wyżywienie beneficjentów</w:t>
      </w:r>
      <w:r w:rsidRPr="00EA15D0">
        <w:rPr>
          <w:sz w:val="22"/>
          <w:szCs w:val="22"/>
        </w:rPr>
        <w:t xml:space="preserve"> </w:t>
      </w:r>
      <w:r w:rsidR="00885B98" w:rsidRPr="00EA15D0">
        <w:rPr>
          <w:sz w:val="22"/>
          <w:szCs w:val="22"/>
        </w:rPr>
        <w:br/>
      </w:r>
      <w:r w:rsidRPr="00EA15D0">
        <w:rPr>
          <w:sz w:val="22"/>
          <w:szCs w:val="22"/>
        </w:rPr>
        <w:t>z wyłączeniem alkoholi i piwa</w:t>
      </w:r>
      <w:r w:rsidR="00D05C33" w:rsidRPr="00EA15D0">
        <w:rPr>
          <w:sz w:val="22"/>
          <w:szCs w:val="22"/>
        </w:rPr>
        <w:t xml:space="preserve">, </w:t>
      </w:r>
      <w:r w:rsidR="00D43942" w:rsidRPr="00EA15D0">
        <w:rPr>
          <w:sz w:val="22"/>
          <w:szCs w:val="22"/>
        </w:rPr>
        <w:t>usług cateringowych</w:t>
      </w:r>
      <w:r w:rsidR="00D05C33" w:rsidRPr="00EA15D0">
        <w:rPr>
          <w:sz w:val="22"/>
          <w:szCs w:val="22"/>
        </w:rPr>
        <w:t>, cukierków, słodyczy przemysłowych, gotowych ciast, wyrobów cukierniczych oraz innych gotowych produktów spożywczych niewymagających przygotowania</w:t>
      </w:r>
      <w:r w:rsidR="004B094E" w:rsidRPr="00EA15D0">
        <w:rPr>
          <w:sz w:val="22"/>
          <w:szCs w:val="22"/>
        </w:rPr>
        <w:t>)</w:t>
      </w:r>
      <w:r w:rsidRPr="00EA15D0">
        <w:rPr>
          <w:sz w:val="22"/>
          <w:szCs w:val="22"/>
        </w:rPr>
        <w:t>.</w:t>
      </w:r>
      <w:r w:rsidR="00EB27AA" w:rsidRPr="00EA15D0">
        <w:rPr>
          <w:sz w:val="22"/>
          <w:szCs w:val="22"/>
        </w:rPr>
        <w:t xml:space="preserve"> Środki finansowe przeznaczone na zakup produktów spożywczych w ramach realizacji zadania publicznego nie mogą przekroczyć 15% wartości </w:t>
      </w:r>
      <w:r w:rsidR="00885B98" w:rsidRPr="00EA15D0">
        <w:rPr>
          <w:sz w:val="22"/>
          <w:szCs w:val="22"/>
        </w:rPr>
        <w:t>dotacji</w:t>
      </w:r>
      <w:r w:rsidR="00EA15D0" w:rsidRPr="00EA15D0">
        <w:rPr>
          <w:sz w:val="22"/>
          <w:szCs w:val="22"/>
        </w:rPr>
        <w:t>.</w:t>
      </w:r>
    </w:p>
    <w:p w14:paraId="1B9531BA" w14:textId="177D753F" w:rsidR="004B094E" w:rsidRPr="00EB6C3C" w:rsidRDefault="00215FB0" w:rsidP="00465795">
      <w:pPr>
        <w:pStyle w:val="Akapitzlist"/>
        <w:numPr>
          <w:ilvl w:val="4"/>
          <w:numId w:val="3"/>
        </w:numPr>
        <w:autoSpaceDE w:val="0"/>
        <w:ind w:left="284" w:hanging="284"/>
        <w:jc w:val="both"/>
        <w:rPr>
          <w:sz w:val="22"/>
          <w:szCs w:val="22"/>
        </w:rPr>
      </w:pPr>
      <w:r>
        <w:rPr>
          <w:sz w:val="22"/>
          <w:szCs w:val="22"/>
        </w:rPr>
        <w:t xml:space="preserve">Wydatek </w:t>
      </w:r>
      <w:r w:rsidRPr="00215FB0">
        <w:rPr>
          <w:sz w:val="22"/>
          <w:szCs w:val="22"/>
        </w:rPr>
        <w:t xml:space="preserve">poniesiony w związku z zakupem </w:t>
      </w:r>
      <w:r w:rsidR="004B094E" w:rsidRPr="00EB6C3C">
        <w:rPr>
          <w:sz w:val="22"/>
          <w:szCs w:val="22"/>
        </w:rPr>
        <w:t>wyposażenia kuchennego tj. artykuły gospodarstwa domowego i sprzęt AGD</w:t>
      </w:r>
      <w:r w:rsidR="00AB3BCA">
        <w:rPr>
          <w:sz w:val="22"/>
          <w:szCs w:val="22"/>
        </w:rPr>
        <w:t>.</w:t>
      </w:r>
    </w:p>
    <w:p w14:paraId="45A15FAC" w14:textId="2B1AA6A7" w:rsidR="004B094E" w:rsidRPr="00EA15D0" w:rsidRDefault="00AB3BCA" w:rsidP="00465795">
      <w:pPr>
        <w:pStyle w:val="Akapitzlist"/>
        <w:numPr>
          <w:ilvl w:val="4"/>
          <w:numId w:val="3"/>
        </w:numPr>
        <w:autoSpaceDE w:val="0"/>
        <w:ind w:left="284" w:hanging="284"/>
        <w:jc w:val="both"/>
        <w:rPr>
          <w:sz w:val="22"/>
          <w:szCs w:val="22"/>
        </w:rPr>
      </w:pPr>
      <w:r>
        <w:rPr>
          <w:sz w:val="22"/>
          <w:szCs w:val="22"/>
        </w:rPr>
        <w:t>Wydatek poniesiony w związku z zakupem</w:t>
      </w:r>
      <w:r w:rsidR="004B094E" w:rsidRPr="00EB6C3C">
        <w:rPr>
          <w:sz w:val="22"/>
          <w:szCs w:val="22"/>
        </w:rPr>
        <w:t xml:space="preserve"> wyposażenia do stoisk plenerowych tj.: stoły, krzesła, ławki plenerowe, namioty</w:t>
      </w:r>
      <w:r w:rsidR="004B094E" w:rsidRPr="00EA15D0">
        <w:rPr>
          <w:sz w:val="22"/>
          <w:szCs w:val="22"/>
        </w:rPr>
        <w:t>,</w:t>
      </w:r>
      <w:r w:rsidR="00EB27AA" w:rsidRPr="00EA15D0">
        <w:rPr>
          <w:sz w:val="22"/>
          <w:szCs w:val="22"/>
        </w:rPr>
        <w:t xml:space="preserve"> obrusy,</w:t>
      </w:r>
      <w:r w:rsidR="004B094E" w:rsidRPr="00EA15D0">
        <w:rPr>
          <w:sz w:val="22"/>
          <w:szCs w:val="22"/>
        </w:rPr>
        <w:t xml:space="preserve"> systemy wystawiennicze z logo Województwa Podlaskiego (rollupy, ścianki wystawiennicze, banery)</w:t>
      </w:r>
      <w:r w:rsidR="00EA15D0">
        <w:rPr>
          <w:sz w:val="22"/>
          <w:szCs w:val="22"/>
        </w:rPr>
        <w:t xml:space="preserve"> </w:t>
      </w:r>
      <w:r w:rsidR="004B094E" w:rsidRPr="00EA15D0">
        <w:rPr>
          <w:sz w:val="22"/>
          <w:szCs w:val="22"/>
        </w:rPr>
        <w:t>i in.</w:t>
      </w:r>
      <w:r w:rsidRPr="00EA15D0">
        <w:rPr>
          <w:sz w:val="22"/>
          <w:szCs w:val="22"/>
        </w:rPr>
        <w:t xml:space="preserve"> </w:t>
      </w:r>
    </w:p>
    <w:p w14:paraId="5AE035AE" w14:textId="2655F667" w:rsidR="004B094E" w:rsidRPr="00EA15D0" w:rsidRDefault="00AB3BCA" w:rsidP="00465795">
      <w:pPr>
        <w:pStyle w:val="Akapitzlist"/>
        <w:numPr>
          <w:ilvl w:val="4"/>
          <w:numId w:val="3"/>
        </w:numPr>
        <w:autoSpaceDE w:val="0"/>
        <w:ind w:left="284" w:hanging="284"/>
        <w:jc w:val="both"/>
        <w:rPr>
          <w:sz w:val="22"/>
          <w:szCs w:val="22"/>
        </w:rPr>
      </w:pPr>
      <w:r w:rsidRPr="00EA15D0">
        <w:rPr>
          <w:sz w:val="22"/>
          <w:szCs w:val="22"/>
        </w:rPr>
        <w:t>Wydatek poniesiony w związku z</w:t>
      </w:r>
      <w:r w:rsidR="004B094E" w:rsidRPr="00EA15D0">
        <w:rPr>
          <w:sz w:val="22"/>
          <w:szCs w:val="22"/>
        </w:rPr>
        <w:t xml:space="preserve"> zakup</w:t>
      </w:r>
      <w:r w:rsidRPr="00EA15D0">
        <w:rPr>
          <w:sz w:val="22"/>
          <w:szCs w:val="22"/>
        </w:rPr>
        <w:t>em</w:t>
      </w:r>
      <w:r w:rsidR="004B094E" w:rsidRPr="00EA15D0">
        <w:rPr>
          <w:sz w:val="22"/>
          <w:szCs w:val="22"/>
        </w:rPr>
        <w:t xml:space="preserve"> sprzętu i akcesoriów do przygotowywania posiłków, </w:t>
      </w:r>
      <w:r w:rsidR="00465795" w:rsidRPr="00EA15D0">
        <w:rPr>
          <w:sz w:val="22"/>
          <w:szCs w:val="22"/>
        </w:rPr>
        <w:br/>
      </w:r>
      <w:r w:rsidR="004B094E" w:rsidRPr="00EA15D0">
        <w:rPr>
          <w:sz w:val="22"/>
          <w:szCs w:val="22"/>
        </w:rPr>
        <w:t xml:space="preserve">ich prezentacji i przechowywania tj. podgrzewacz, kociołek elektryczny, chłodziarka, zamrażarka, grill gazowy, wózek kelnerski, transporter do przenoszenia produktów spożywczych </w:t>
      </w:r>
      <w:r w:rsidR="00224F44">
        <w:rPr>
          <w:sz w:val="22"/>
          <w:szCs w:val="22"/>
        </w:rPr>
        <w:br/>
      </w:r>
      <w:r w:rsidR="004B094E" w:rsidRPr="00EA15D0">
        <w:rPr>
          <w:sz w:val="22"/>
          <w:szCs w:val="22"/>
        </w:rPr>
        <w:t>i in.</w:t>
      </w:r>
      <w:r w:rsidRPr="00EA15D0">
        <w:rPr>
          <w:sz w:val="22"/>
          <w:szCs w:val="22"/>
        </w:rPr>
        <w:t xml:space="preserve"> (z wyłączeniem maszyny do popcornu, maszyny do waty cukrowej, </w:t>
      </w:r>
      <w:r w:rsidR="005322FC" w:rsidRPr="00EA15D0">
        <w:rPr>
          <w:sz w:val="22"/>
          <w:szCs w:val="22"/>
        </w:rPr>
        <w:t>urządzeń typu</w:t>
      </w:r>
      <w:r w:rsidRPr="00EA15D0">
        <w:rPr>
          <w:sz w:val="22"/>
          <w:szCs w:val="22"/>
        </w:rPr>
        <w:t xml:space="preserve"> Thermomix</w:t>
      </w:r>
      <w:r w:rsidR="00E244D6" w:rsidRPr="00EA15D0">
        <w:rPr>
          <w:sz w:val="22"/>
          <w:szCs w:val="22"/>
        </w:rPr>
        <w:t>,</w:t>
      </w:r>
      <w:r w:rsidR="00885B98" w:rsidRPr="00EA15D0">
        <w:rPr>
          <w:sz w:val="22"/>
          <w:szCs w:val="22"/>
        </w:rPr>
        <w:t xml:space="preserve"> Air Frayer,</w:t>
      </w:r>
      <w:r w:rsidR="00E244D6" w:rsidRPr="00EA15D0">
        <w:rPr>
          <w:sz w:val="22"/>
          <w:szCs w:val="22"/>
        </w:rPr>
        <w:t xml:space="preserve"> kostkarka do lodu, fontanny czekoladowe, maszyny do lodów</w:t>
      </w:r>
      <w:r w:rsidR="00FB7760" w:rsidRPr="00EA15D0">
        <w:rPr>
          <w:sz w:val="22"/>
          <w:szCs w:val="22"/>
        </w:rPr>
        <w:t>, urządze</w:t>
      </w:r>
      <w:r w:rsidR="00F46D46">
        <w:rPr>
          <w:sz w:val="22"/>
          <w:szCs w:val="22"/>
        </w:rPr>
        <w:t>nia</w:t>
      </w:r>
      <w:r w:rsidR="00FB7760" w:rsidRPr="00EA15D0">
        <w:rPr>
          <w:sz w:val="22"/>
          <w:szCs w:val="22"/>
        </w:rPr>
        <w:t xml:space="preserve"> do napojów lodowych</w:t>
      </w:r>
      <w:r w:rsidRPr="00EA15D0">
        <w:rPr>
          <w:sz w:val="22"/>
          <w:szCs w:val="22"/>
        </w:rPr>
        <w:t xml:space="preserve"> itp.).</w:t>
      </w:r>
    </w:p>
    <w:p w14:paraId="3355A7DD" w14:textId="6FCD4E66" w:rsidR="004B094E" w:rsidRPr="00224F44" w:rsidRDefault="00AB3BCA" w:rsidP="00224F44">
      <w:pPr>
        <w:pStyle w:val="Akapitzlist"/>
        <w:numPr>
          <w:ilvl w:val="4"/>
          <w:numId w:val="3"/>
        </w:numPr>
        <w:autoSpaceDE w:val="0"/>
        <w:ind w:left="284" w:hanging="284"/>
        <w:jc w:val="both"/>
        <w:rPr>
          <w:sz w:val="22"/>
          <w:szCs w:val="22"/>
        </w:rPr>
      </w:pPr>
      <w:r>
        <w:rPr>
          <w:sz w:val="22"/>
          <w:szCs w:val="22"/>
        </w:rPr>
        <w:t>Wydatek poniesiony w związku z zakupem</w:t>
      </w:r>
      <w:r w:rsidR="004B094E" w:rsidRPr="001C008E">
        <w:rPr>
          <w:sz w:val="22"/>
          <w:szCs w:val="22"/>
        </w:rPr>
        <w:t xml:space="preserve"> innego wyposażenia umożliwiającego przygotowanie stoiska wystawienniczego (np. dostosowującego stoisko do wymagań przepisów sanitarno - epidemiologicznych)</w:t>
      </w:r>
      <w:r>
        <w:rPr>
          <w:sz w:val="22"/>
          <w:szCs w:val="22"/>
        </w:rPr>
        <w:t>.</w:t>
      </w:r>
    </w:p>
    <w:p w14:paraId="09604E56" w14:textId="496AEBE0" w:rsidR="00A46833" w:rsidRPr="00EA15D0" w:rsidRDefault="00A46833" w:rsidP="007B4911">
      <w:pPr>
        <w:pStyle w:val="Akapitzlist"/>
        <w:numPr>
          <w:ilvl w:val="4"/>
          <w:numId w:val="3"/>
        </w:numPr>
        <w:autoSpaceDE w:val="0"/>
        <w:ind w:left="284" w:hanging="426"/>
        <w:jc w:val="both"/>
        <w:rPr>
          <w:sz w:val="22"/>
          <w:szCs w:val="22"/>
        </w:rPr>
      </w:pPr>
      <w:r>
        <w:rPr>
          <w:sz w:val="22"/>
          <w:szCs w:val="22"/>
        </w:rPr>
        <w:t xml:space="preserve">Wydatek związany z drukiem i przygotowaniem </w:t>
      </w:r>
      <w:r w:rsidRPr="00EA15D0">
        <w:rPr>
          <w:sz w:val="22"/>
          <w:szCs w:val="22"/>
        </w:rPr>
        <w:t>ulotek,</w:t>
      </w:r>
      <w:r w:rsidR="00E244D6" w:rsidRPr="00EA15D0">
        <w:rPr>
          <w:sz w:val="22"/>
          <w:szCs w:val="22"/>
        </w:rPr>
        <w:t xml:space="preserve"> przepisów,</w:t>
      </w:r>
      <w:r w:rsidRPr="00EA15D0">
        <w:rPr>
          <w:sz w:val="22"/>
          <w:szCs w:val="22"/>
        </w:rPr>
        <w:t xml:space="preserve"> folderów, broszur, kalendarzy</w:t>
      </w:r>
      <w:r w:rsidR="006A0711" w:rsidRPr="00EA15D0">
        <w:rPr>
          <w:sz w:val="22"/>
          <w:szCs w:val="22"/>
        </w:rPr>
        <w:t>, plakatów</w:t>
      </w:r>
      <w:r w:rsidRPr="00EA15D0">
        <w:rPr>
          <w:sz w:val="22"/>
          <w:szCs w:val="22"/>
        </w:rPr>
        <w:t xml:space="preserve"> itp. do wysokości </w:t>
      </w:r>
      <w:r w:rsidR="00E244D6" w:rsidRPr="00EA15D0">
        <w:rPr>
          <w:sz w:val="22"/>
          <w:szCs w:val="22"/>
        </w:rPr>
        <w:t>5</w:t>
      </w:r>
      <w:r w:rsidRPr="00EA15D0">
        <w:rPr>
          <w:sz w:val="22"/>
          <w:szCs w:val="22"/>
        </w:rPr>
        <w:t>% wartości dotacji.</w:t>
      </w:r>
    </w:p>
    <w:p w14:paraId="28452E45" w14:textId="54964D61" w:rsidR="00EB27AA" w:rsidRPr="00EA15D0" w:rsidRDefault="003A48C7" w:rsidP="007B4911">
      <w:pPr>
        <w:pStyle w:val="Akapitzlist"/>
        <w:numPr>
          <w:ilvl w:val="4"/>
          <w:numId w:val="3"/>
        </w:numPr>
        <w:autoSpaceDE w:val="0"/>
        <w:ind w:left="284" w:hanging="426"/>
        <w:jc w:val="both"/>
        <w:rPr>
          <w:sz w:val="22"/>
          <w:szCs w:val="22"/>
        </w:rPr>
      </w:pPr>
      <w:r w:rsidRPr="00EA15D0">
        <w:rPr>
          <w:sz w:val="22"/>
          <w:szCs w:val="22"/>
        </w:rPr>
        <w:lastRenderedPageBreak/>
        <w:t xml:space="preserve">Jednostkowy </w:t>
      </w:r>
      <w:r w:rsidR="00B262FC">
        <w:rPr>
          <w:sz w:val="22"/>
          <w:szCs w:val="22"/>
        </w:rPr>
        <w:t>wydatek</w:t>
      </w:r>
      <w:r w:rsidRPr="00EA15D0">
        <w:rPr>
          <w:sz w:val="22"/>
          <w:szCs w:val="22"/>
        </w:rPr>
        <w:t xml:space="preserve">t </w:t>
      </w:r>
      <w:r w:rsidR="00882955">
        <w:rPr>
          <w:sz w:val="22"/>
          <w:szCs w:val="22"/>
        </w:rPr>
        <w:t xml:space="preserve">jednej pozycji </w:t>
      </w:r>
      <w:r w:rsidR="00BA6B0B">
        <w:rPr>
          <w:sz w:val="22"/>
          <w:szCs w:val="22"/>
        </w:rPr>
        <w:t xml:space="preserve">ujęty w kalkulacji kosztów nie może przekroczyć </w:t>
      </w:r>
      <w:r w:rsidR="00224F44">
        <w:rPr>
          <w:sz w:val="22"/>
          <w:szCs w:val="22"/>
        </w:rPr>
        <w:br/>
      </w:r>
      <w:r w:rsidR="00BA6B0B">
        <w:rPr>
          <w:sz w:val="22"/>
          <w:szCs w:val="22"/>
        </w:rPr>
        <w:t>50% wnioskowanej dotacji</w:t>
      </w:r>
      <w:r w:rsidRPr="00EA15D0">
        <w:rPr>
          <w:sz w:val="22"/>
          <w:szCs w:val="22"/>
        </w:rPr>
        <w:t>.</w:t>
      </w:r>
    </w:p>
    <w:p w14:paraId="753557FC" w14:textId="1AEF7253" w:rsidR="004E3420" w:rsidRDefault="004E3420" w:rsidP="00F747CD">
      <w:pPr>
        <w:pStyle w:val="Akapitzlist"/>
        <w:numPr>
          <w:ilvl w:val="2"/>
          <w:numId w:val="3"/>
        </w:numPr>
        <w:autoSpaceDE w:val="0"/>
        <w:ind w:left="284" w:hanging="284"/>
        <w:jc w:val="both"/>
        <w:rPr>
          <w:sz w:val="22"/>
          <w:szCs w:val="22"/>
        </w:rPr>
      </w:pPr>
      <w:r w:rsidRPr="00EA15D0">
        <w:rPr>
          <w:sz w:val="22"/>
          <w:szCs w:val="22"/>
          <w:lang w:eastAsia="ar-SA"/>
        </w:rPr>
        <w:t xml:space="preserve">Wydatki związane z </w:t>
      </w:r>
      <w:r w:rsidR="004B094E" w:rsidRPr="00EA15D0">
        <w:rPr>
          <w:sz w:val="22"/>
          <w:szCs w:val="22"/>
          <w:lang w:eastAsia="ar-SA"/>
        </w:rPr>
        <w:t>obsług</w:t>
      </w:r>
      <w:r w:rsidRPr="00EA15D0">
        <w:rPr>
          <w:sz w:val="22"/>
          <w:szCs w:val="22"/>
          <w:lang w:eastAsia="ar-SA"/>
        </w:rPr>
        <w:t>ą</w:t>
      </w:r>
      <w:r w:rsidR="004B094E" w:rsidRPr="00EA15D0">
        <w:rPr>
          <w:sz w:val="22"/>
          <w:szCs w:val="22"/>
          <w:lang w:eastAsia="ar-SA"/>
        </w:rPr>
        <w:t xml:space="preserve"> zadania publicznego, w tym </w:t>
      </w:r>
      <w:r w:rsidRPr="00EA15D0">
        <w:rPr>
          <w:sz w:val="22"/>
          <w:szCs w:val="22"/>
          <w:lang w:eastAsia="ar-SA"/>
        </w:rPr>
        <w:t>wydatki</w:t>
      </w:r>
      <w:r w:rsidR="004B094E" w:rsidRPr="00EA15D0">
        <w:rPr>
          <w:sz w:val="22"/>
          <w:szCs w:val="22"/>
          <w:lang w:eastAsia="ar-SA"/>
        </w:rPr>
        <w:t xml:space="preserve"> administracyjne dotyczą</w:t>
      </w:r>
      <w:r w:rsidRPr="00EA15D0">
        <w:rPr>
          <w:sz w:val="22"/>
          <w:szCs w:val="22"/>
          <w:lang w:eastAsia="ar-SA"/>
        </w:rPr>
        <w:t>ce</w:t>
      </w:r>
      <w:r w:rsidR="004B094E" w:rsidRPr="00EA15D0">
        <w:rPr>
          <w:sz w:val="22"/>
          <w:szCs w:val="22"/>
        </w:rPr>
        <w:t xml:space="preserve"> działań związanych z obsługą administracyjną projektu - są to </w:t>
      </w:r>
      <w:r w:rsidRPr="00EA15D0">
        <w:rPr>
          <w:sz w:val="22"/>
          <w:szCs w:val="22"/>
        </w:rPr>
        <w:t>wydatki</w:t>
      </w:r>
      <w:r w:rsidR="004B094E" w:rsidRPr="00EA15D0">
        <w:rPr>
          <w:sz w:val="22"/>
          <w:szCs w:val="22"/>
        </w:rPr>
        <w:t xml:space="preserve"> </w:t>
      </w:r>
      <w:r w:rsidR="004B094E" w:rsidRPr="005F7713">
        <w:rPr>
          <w:sz w:val="22"/>
          <w:szCs w:val="22"/>
        </w:rPr>
        <w:t xml:space="preserve">niezwiązane bezpośrednio </w:t>
      </w:r>
      <w:r w:rsidR="0024533F">
        <w:rPr>
          <w:sz w:val="22"/>
          <w:szCs w:val="22"/>
        </w:rPr>
        <w:br/>
      </w:r>
      <w:r w:rsidR="004B094E" w:rsidRPr="005F7713">
        <w:rPr>
          <w:sz w:val="22"/>
          <w:szCs w:val="22"/>
        </w:rPr>
        <w:t xml:space="preserve">z </w:t>
      </w:r>
      <w:r w:rsidR="00AB3BCA">
        <w:rPr>
          <w:sz w:val="22"/>
          <w:szCs w:val="22"/>
        </w:rPr>
        <w:t>B</w:t>
      </w:r>
      <w:r w:rsidR="004B094E" w:rsidRPr="005F7713">
        <w:rPr>
          <w:sz w:val="22"/>
          <w:szCs w:val="22"/>
        </w:rPr>
        <w:t xml:space="preserve">eneficjentami zadania, lecz niezbędne do jego prawidłowego przeprowadzenia </w:t>
      </w:r>
      <w:r w:rsidR="004B094E" w:rsidRPr="005F7713">
        <w:rPr>
          <w:sz w:val="22"/>
          <w:szCs w:val="22"/>
          <w:lang w:eastAsia="ar-SA"/>
        </w:rPr>
        <w:t xml:space="preserve">np. koordynacja </w:t>
      </w:r>
      <w:r w:rsidR="00AB3BCA">
        <w:rPr>
          <w:sz w:val="22"/>
          <w:szCs w:val="22"/>
          <w:lang w:eastAsia="ar-SA"/>
        </w:rPr>
        <w:t>zadania</w:t>
      </w:r>
      <w:r w:rsidR="004B094E" w:rsidRPr="005F7713">
        <w:rPr>
          <w:sz w:val="22"/>
          <w:szCs w:val="22"/>
          <w:lang w:eastAsia="ar-SA"/>
        </w:rPr>
        <w:t>, wykonanie prac administracyjnych w tym księgowych</w:t>
      </w:r>
      <w:r w:rsidR="009B2106">
        <w:rPr>
          <w:sz w:val="22"/>
          <w:szCs w:val="22"/>
        </w:rPr>
        <w:t>, zakup materiałów biurowych</w:t>
      </w:r>
      <w:r w:rsidR="004B094E" w:rsidRPr="005F7713">
        <w:rPr>
          <w:sz w:val="22"/>
          <w:szCs w:val="22"/>
        </w:rPr>
        <w:t xml:space="preserve"> </w:t>
      </w:r>
      <w:r w:rsidR="00A46833">
        <w:rPr>
          <w:sz w:val="22"/>
          <w:szCs w:val="22"/>
        </w:rPr>
        <w:br/>
      </w:r>
      <w:r w:rsidR="004B094E" w:rsidRPr="005F7713">
        <w:rPr>
          <w:sz w:val="22"/>
          <w:szCs w:val="22"/>
          <w:lang w:eastAsia="ar-SA"/>
        </w:rPr>
        <w:t xml:space="preserve">itp. do wysokości 5% </w:t>
      </w:r>
      <w:r w:rsidR="009B2106">
        <w:rPr>
          <w:sz w:val="22"/>
          <w:szCs w:val="22"/>
          <w:lang w:eastAsia="ar-SA"/>
        </w:rPr>
        <w:t>wartości</w:t>
      </w:r>
      <w:r>
        <w:rPr>
          <w:sz w:val="22"/>
          <w:szCs w:val="22"/>
          <w:lang w:eastAsia="ar-SA"/>
        </w:rPr>
        <w:t xml:space="preserve"> </w:t>
      </w:r>
      <w:r w:rsidR="00A46833">
        <w:rPr>
          <w:sz w:val="22"/>
          <w:szCs w:val="22"/>
          <w:lang w:eastAsia="ar-SA"/>
        </w:rPr>
        <w:t>dotacji</w:t>
      </w:r>
      <w:r w:rsidR="004B094E" w:rsidRPr="005F7713">
        <w:rPr>
          <w:sz w:val="22"/>
          <w:szCs w:val="22"/>
          <w:lang w:eastAsia="ar-SA"/>
        </w:rPr>
        <w:t>.</w:t>
      </w:r>
    </w:p>
    <w:p w14:paraId="014C643D" w14:textId="77777777" w:rsidR="00942DC5" w:rsidRPr="006F6355" w:rsidRDefault="00942DC5" w:rsidP="00942DC5">
      <w:pPr>
        <w:autoSpaceDE w:val="0"/>
        <w:ind w:left="426"/>
        <w:jc w:val="both"/>
        <w:rPr>
          <w:color w:val="000000" w:themeColor="text1"/>
          <w:sz w:val="22"/>
          <w:szCs w:val="22"/>
          <w:lang w:eastAsia="ar-SA"/>
        </w:rPr>
      </w:pPr>
    </w:p>
    <w:tbl>
      <w:tblPr>
        <w:tblStyle w:val="Tabela-Siatka"/>
        <w:tblW w:w="0" w:type="auto"/>
        <w:jc w:val="center"/>
        <w:tblLook w:val="04A0" w:firstRow="1" w:lastRow="0" w:firstColumn="1" w:lastColumn="0" w:noHBand="0" w:noVBand="1"/>
      </w:tblPr>
      <w:tblGrid>
        <w:gridCol w:w="9062"/>
      </w:tblGrid>
      <w:tr w:rsidR="00942DC5" w:rsidRPr="006F6355" w14:paraId="656E32D8" w14:textId="77777777" w:rsidTr="00C47CC5">
        <w:trPr>
          <w:jc w:val="center"/>
        </w:trPr>
        <w:tc>
          <w:tcPr>
            <w:tcW w:w="9062" w:type="dxa"/>
          </w:tcPr>
          <w:p w14:paraId="76BAE5E2" w14:textId="77777777" w:rsidR="000F50B0" w:rsidRDefault="000F50B0" w:rsidP="00EC78C1">
            <w:pPr>
              <w:jc w:val="both"/>
              <w:rPr>
                <w:rFonts w:eastAsiaTheme="minorHAnsi"/>
                <w:color w:val="000000" w:themeColor="text1"/>
                <w:sz w:val="22"/>
                <w:szCs w:val="22"/>
                <w:u w:val="single"/>
                <w:lang w:eastAsia="en-US"/>
              </w:rPr>
            </w:pPr>
          </w:p>
          <w:p w14:paraId="29D14A10" w14:textId="0F8D7056" w:rsidR="00942DC5" w:rsidRPr="006F6355" w:rsidRDefault="00942DC5" w:rsidP="00EC78C1">
            <w:pPr>
              <w:jc w:val="both"/>
              <w:rPr>
                <w:rFonts w:eastAsiaTheme="minorHAnsi"/>
                <w:color w:val="000000" w:themeColor="text1"/>
                <w:sz w:val="22"/>
                <w:szCs w:val="22"/>
                <w:u w:val="single"/>
                <w:lang w:eastAsia="en-US"/>
              </w:rPr>
            </w:pPr>
            <w:r w:rsidRPr="006F6355">
              <w:rPr>
                <w:rFonts w:eastAsiaTheme="minorHAnsi"/>
                <w:color w:val="000000" w:themeColor="text1"/>
                <w:sz w:val="22"/>
                <w:szCs w:val="22"/>
                <w:u w:val="single"/>
                <w:lang w:eastAsia="en-US"/>
              </w:rPr>
              <w:t>Istotą projektu są działania merytoryczne.</w:t>
            </w:r>
          </w:p>
          <w:p w14:paraId="269725AF" w14:textId="77777777" w:rsidR="00942DC5" w:rsidRPr="006F6355" w:rsidRDefault="00942DC5" w:rsidP="00EC78C1">
            <w:pPr>
              <w:jc w:val="both"/>
              <w:rPr>
                <w:rFonts w:asciiTheme="minorHAnsi" w:eastAsiaTheme="minorHAnsi" w:hAnsiTheme="minorHAnsi" w:cstheme="minorBidi"/>
                <w:color w:val="000000" w:themeColor="text1"/>
                <w:sz w:val="22"/>
                <w:szCs w:val="22"/>
                <w:lang w:eastAsia="en-US"/>
              </w:rPr>
            </w:pPr>
            <w:r w:rsidRPr="006F6355">
              <w:rPr>
                <w:rFonts w:eastAsiaTheme="minorHAnsi"/>
                <w:color w:val="000000" w:themeColor="text1"/>
                <w:sz w:val="22"/>
                <w:szCs w:val="22"/>
                <w:lang w:eastAsia="en-US"/>
              </w:rPr>
              <w:t>Wysokość kosztów obsługi zadania powinna być uzasadniona zakresem pracy, specyfiką zadania, liczbą zaplanowanych działań, zakładanych rezultatów i nakładów rzeczowych, które będą wykorzystywane.</w:t>
            </w:r>
            <w:r w:rsidRPr="006F6355">
              <w:rPr>
                <w:rFonts w:asciiTheme="minorHAnsi" w:eastAsiaTheme="minorHAnsi" w:hAnsiTheme="minorHAnsi" w:cstheme="minorBidi"/>
                <w:color w:val="000000" w:themeColor="text1"/>
                <w:sz w:val="22"/>
                <w:szCs w:val="22"/>
                <w:lang w:eastAsia="en-US"/>
              </w:rPr>
              <w:t xml:space="preserve"> </w:t>
            </w:r>
          </w:p>
          <w:p w14:paraId="785163CA" w14:textId="2D6CC579" w:rsidR="00961F87" w:rsidRPr="006F6355" w:rsidRDefault="00961F87" w:rsidP="00EC78C1">
            <w:pPr>
              <w:jc w:val="both"/>
              <w:rPr>
                <w:rFonts w:asciiTheme="minorHAnsi" w:eastAsiaTheme="minorHAnsi" w:hAnsiTheme="minorHAnsi" w:cstheme="minorBidi"/>
                <w:color w:val="000000" w:themeColor="text1"/>
                <w:sz w:val="22"/>
                <w:szCs w:val="22"/>
                <w:lang w:eastAsia="en-US"/>
              </w:rPr>
            </w:pPr>
          </w:p>
        </w:tc>
      </w:tr>
    </w:tbl>
    <w:p w14:paraId="4657434A" w14:textId="77777777" w:rsidR="00CC1787" w:rsidRPr="006F6355" w:rsidRDefault="00CC1787" w:rsidP="00CC1787">
      <w:pPr>
        <w:autoSpaceDE w:val="0"/>
        <w:jc w:val="both"/>
        <w:rPr>
          <w:color w:val="000000" w:themeColor="text1"/>
          <w:sz w:val="22"/>
          <w:szCs w:val="22"/>
        </w:rPr>
      </w:pPr>
    </w:p>
    <w:p w14:paraId="2F09ACF9" w14:textId="4EE1F930" w:rsidR="002A1BA5" w:rsidRPr="004E3420" w:rsidRDefault="0063408C" w:rsidP="00F747CD">
      <w:pPr>
        <w:pStyle w:val="Akapitzlist"/>
        <w:numPr>
          <w:ilvl w:val="2"/>
          <w:numId w:val="3"/>
        </w:numPr>
        <w:autoSpaceDE w:val="0"/>
        <w:ind w:left="284" w:hanging="284"/>
        <w:jc w:val="both"/>
        <w:rPr>
          <w:color w:val="000000" w:themeColor="text1"/>
          <w:sz w:val="22"/>
          <w:szCs w:val="22"/>
          <w:lang w:eastAsia="ar-SA"/>
        </w:rPr>
      </w:pPr>
      <w:r w:rsidRPr="004E3420">
        <w:rPr>
          <w:color w:val="000000" w:themeColor="text1"/>
          <w:sz w:val="22"/>
          <w:szCs w:val="22"/>
          <w:lang w:eastAsia="ar-SA"/>
        </w:rPr>
        <w:t xml:space="preserve">Dopuszcza się możliwość zakupu wyposażenia niezbędnego do realizacji zadania publicznego, </w:t>
      </w:r>
      <w:r w:rsidR="007B4911">
        <w:rPr>
          <w:color w:val="000000" w:themeColor="text1"/>
          <w:sz w:val="22"/>
          <w:szCs w:val="22"/>
          <w:lang w:eastAsia="ar-SA"/>
        </w:rPr>
        <w:br/>
      </w:r>
      <w:r w:rsidRPr="004E3420">
        <w:rPr>
          <w:color w:val="000000" w:themeColor="text1"/>
          <w:sz w:val="22"/>
          <w:szCs w:val="22"/>
          <w:lang w:eastAsia="ar-SA"/>
        </w:rPr>
        <w:t xml:space="preserve">o ile zakup ten jest ekonomicznie uzasadniony i rzeczywiście niezbędny do osiągnięcia założonych rezultatów. </w:t>
      </w:r>
    </w:p>
    <w:p w14:paraId="566B3DC7" w14:textId="22259E41" w:rsidR="00860040" w:rsidRPr="006F6355" w:rsidRDefault="00860040" w:rsidP="00F747CD">
      <w:pPr>
        <w:numPr>
          <w:ilvl w:val="0"/>
          <w:numId w:val="4"/>
        </w:numPr>
        <w:autoSpaceDE w:val="0"/>
        <w:ind w:left="284" w:hanging="284"/>
        <w:jc w:val="both"/>
        <w:rPr>
          <w:color w:val="000000" w:themeColor="text1"/>
          <w:sz w:val="22"/>
          <w:szCs w:val="22"/>
        </w:rPr>
      </w:pPr>
      <w:r w:rsidRPr="006F6355">
        <w:rPr>
          <w:color w:val="000000" w:themeColor="text1"/>
          <w:sz w:val="22"/>
          <w:szCs w:val="22"/>
        </w:rPr>
        <w:t xml:space="preserve">Dotacja nie może być wykorzystana na zobowiązania powstałe przed datą zawarcia umowy </w:t>
      </w:r>
      <w:r w:rsidR="007B4911">
        <w:rPr>
          <w:color w:val="000000" w:themeColor="text1"/>
          <w:sz w:val="22"/>
          <w:szCs w:val="22"/>
        </w:rPr>
        <w:br/>
      </w:r>
      <w:r w:rsidRPr="006F6355">
        <w:rPr>
          <w:color w:val="000000" w:themeColor="text1"/>
          <w:sz w:val="22"/>
          <w:szCs w:val="22"/>
        </w:rPr>
        <w:t>oraz po dacie zakończenia zadania, a także na pokrycie kosztów statutowych niezwiązanych bezpośrednio z realizacją danego zadania lub trudnych do wyodrębnienia.</w:t>
      </w:r>
    </w:p>
    <w:p w14:paraId="7FB5B1FA" w14:textId="2D1783A1" w:rsidR="00C47CC5" w:rsidRDefault="0046580E" w:rsidP="00F747CD">
      <w:pPr>
        <w:numPr>
          <w:ilvl w:val="0"/>
          <w:numId w:val="4"/>
        </w:numPr>
        <w:autoSpaceDE w:val="0"/>
        <w:ind w:left="284" w:hanging="284"/>
        <w:jc w:val="both"/>
        <w:rPr>
          <w:color w:val="000000" w:themeColor="text1"/>
          <w:sz w:val="22"/>
          <w:szCs w:val="22"/>
          <w:u w:val="single"/>
        </w:rPr>
      </w:pPr>
      <w:r>
        <w:rPr>
          <w:color w:val="000000" w:themeColor="text1"/>
          <w:sz w:val="22"/>
          <w:szCs w:val="22"/>
        </w:rPr>
        <w:t>Wydatki</w:t>
      </w:r>
      <w:r w:rsidR="0058628A" w:rsidRPr="006F6355">
        <w:rPr>
          <w:color w:val="000000" w:themeColor="text1"/>
          <w:sz w:val="22"/>
          <w:szCs w:val="22"/>
        </w:rPr>
        <w:t xml:space="preserve"> zawarte w </w:t>
      </w:r>
      <w:r w:rsidR="00553931" w:rsidRPr="006F6355">
        <w:rPr>
          <w:color w:val="000000" w:themeColor="text1"/>
          <w:sz w:val="22"/>
          <w:szCs w:val="22"/>
        </w:rPr>
        <w:t>kosztorysie oferty</w:t>
      </w:r>
      <w:r w:rsidR="0058628A" w:rsidRPr="006F6355">
        <w:rPr>
          <w:color w:val="000000" w:themeColor="text1"/>
          <w:sz w:val="22"/>
          <w:szCs w:val="22"/>
        </w:rPr>
        <w:t xml:space="preserve"> muszą być opisane w sposób </w:t>
      </w:r>
      <w:r w:rsidR="00553931" w:rsidRPr="006F6355">
        <w:rPr>
          <w:color w:val="000000" w:themeColor="text1"/>
          <w:sz w:val="22"/>
          <w:szCs w:val="22"/>
        </w:rPr>
        <w:t xml:space="preserve">umożliwiający </w:t>
      </w:r>
      <w:r w:rsidR="003D112B" w:rsidRPr="006F6355">
        <w:rPr>
          <w:color w:val="000000" w:themeColor="text1"/>
          <w:sz w:val="22"/>
          <w:szCs w:val="22"/>
        </w:rPr>
        <w:t xml:space="preserve">ich </w:t>
      </w:r>
      <w:r w:rsidR="00553931" w:rsidRPr="006F6355">
        <w:rPr>
          <w:color w:val="000000" w:themeColor="text1"/>
          <w:sz w:val="22"/>
          <w:szCs w:val="22"/>
        </w:rPr>
        <w:t>weryfikację</w:t>
      </w:r>
      <w:r w:rsidR="00A82510" w:rsidRPr="006F6355">
        <w:rPr>
          <w:color w:val="000000" w:themeColor="text1"/>
          <w:sz w:val="22"/>
          <w:szCs w:val="22"/>
        </w:rPr>
        <w:t xml:space="preserve"> </w:t>
      </w:r>
      <w:r w:rsidR="007B4911">
        <w:rPr>
          <w:color w:val="000000" w:themeColor="text1"/>
          <w:sz w:val="22"/>
          <w:szCs w:val="22"/>
        </w:rPr>
        <w:br/>
      </w:r>
      <w:r w:rsidR="00A82510" w:rsidRPr="006F6355">
        <w:rPr>
          <w:color w:val="000000" w:themeColor="text1"/>
          <w:sz w:val="22"/>
          <w:szCs w:val="22"/>
        </w:rPr>
        <w:t>i ocenę zasadności</w:t>
      </w:r>
      <w:r w:rsidR="00553931" w:rsidRPr="006F6355">
        <w:rPr>
          <w:color w:val="000000" w:themeColor="text1"/>
          <w:sz w:val="22"/>
          <w:szCs w:val="22"/>
        </w:rPr>
        <w:t xml:space="preserve"> </w:t>
      </w:r>
      <w:r w:rsidR="00A82510" w:rsidRPr="006F6355">
        <w:rPr>
          <w:color w:val="000000" w:themeColor="text1"/>
          <w:sz w:val="22"/>
          <w:szCs w:val="22"/>
        </w:rPr>
        <w:t>wykazanych kwot</w:t>
      </w:r>
      <w:r w:rsidR="00553931" w:rsidRPr="006F6355">
        <w:rPr>
          <w:color w:val="000000" w:themeColor="text1"/>
          <w:sz w:val="22"/>
          <w:szCs w:val="22"/>
        </w:rPr>
        <w:t>.</w:t>
      </w:r>
      <w:r w:rsidR="00995609" w:rsidRPr="006F6355">
        <w:rPr>
          <w:color w:val="000000" w:themeColor="text1"/>
          <w:sz w:val="22"/>
          <w:szCs w:val="22"/>
        </w:rPr>
        <w:t xml:space="preserve"> </w:t>
      </w:r>
      <w:r w:rsidR="00995609" w:rsidRPr="006F6355">
        <w:rPr>
          <w:color w:val="000000" w:themeColor="text1"/>
          <w:sz w:val="22"/>
          <w:szCs w:val="22"/>
          <w:u w:val="single"/>
        </w:rPr>
        <w:t xml:space="preserve">Zbyt ogólne </w:t>
      </w:r>
      <w:r>
        <w:rPr>
          <w:color w:val="000000" w:themeColor="text1"/>
          <w:sz w:val="22"/>
          <w:szCs w:val="22"/>
          <w:u w:val="single"/>
        </w:rPr>
        <w:t>wydatki</w:t>
      </w:r>
      <w:r w:rsidR="00995609" w:rsidRPr="006F6355">
        <w:rPr>
          <w:color w:val="000000" w:themeColor="text1"/>
          <w:sz w:val="22"/>
          <w:szCs w:val="22"/>
          <w:u w:val="single"/>
        </w:rPr>
        <w:t xml:space="preserve"> mogą zostać uznane </w:t>
      </w:r>
      <w:r w:rsidR="00F46D46">
        <w:rPr>
          <w:color w:val="000000" w:themeColor="text1"/>
          <w:sz w:val="22"/>
          <w:szCs w:val="22"/>
          <w:u w:val="single"/>
        </w:rPr>
        <w:br/>
      </w:r>
      <w:r w:rsidR="00995609" w:rsidRPr="006F6355">
        <w:rPr>
          <w:color w:val="000000" w:themeColor="text1"/>
          <w:sz w:val="22"/>
          <w:szCs w:val="22"/>
          <w:u w:val="single"/>
        </w:rPr>
        <w:t>za niekwalifikowalne.</w:t>
      </w:r>
    </w:p>
    <w:p w14:paraId="6B2DE5D7" w14:textId="52C1D5AF" w:rsidR="00860040" w:rsidRPr="00EA15D0" w:rsidRDefault="00860040" w:rsidP="00F747CD">
      <w:pPr>
        <w:numPr>
          <w:ilvl w:val="0"/>
          <w:numId w:val="4"/>
        </w:numPr>
        <w:autoSpaceDE w:val="0"/>
        <w:ind w:left="284" w:hanging="284"/>
        <w:jc w:val="both"/>
        <w:rPr>
          <w:sz w:val="22"/>
          <w:szCs w:val="22"/>
          <w:u w:val="single"/>
        </w:rPr>
      </w:pPr>
      <w:r w:rsidRPr="00C47CC5">
        <w:rPr>
          <w:sz w:val="22"/>
          <w:szCs w:val="22"/>
        </w:rPr>
        <w:t xml:space="preserve">Inne </w:t>
      </w:r>
      <w:r w:rsidR="0042353B" w:rsidRPr="00C47CC5">
        <w:rPr>
          <w:sz w:val="22"/>
          <w:szCs w:val="22"/>
        </w:rPr>
        <w:t>wydatki</w:t>
      </w:r>
      <w:r w:rsidRPr="00C47CC5">
        <w:rPr>
          <w:sz w:val="22"/>
          <w:szCs w:val="22"/>
        </w:rPr>
        <w:t xml:space="preserve">, które </w:t>
      </w:r>
      <w:r w:rsidRPr="00F747CD">
        <w:rPr>
          <w:sz w:val="22"/>
          <w:szCs w:val="22"/>
          <w:u w:val="single"/>
        </w:rPr>
        <w:t>nie zostaną</w:t>
      </w:r>
      <w:r w:rsidRPr="00C47CC5">
        <w:rPr>
          <w:sz w:val="22"/>
          <w:szCs w:val="22"/>
        </w:rPr>
        <w:t xml:space="preserve"> uznane za </w:t>
      </w:r>
      <w:r w:rsidRPr="00EA15D0">
        <w:rPr>
          <w:sz w:val="22"/>
          <w:szCs w:val="22"/>
        </w:rPr>
        <w:t>kwalifikowane</w:t>
      </w:r>
      <w:r w:rsidR="00885B98" w:rsidRPr="00EA15D0">
        <w:rPr>
          <w:sz w:val="22"/>
          <w:szCs w:val="22"/>
        </w:rPr>
        <w:t xml:space="preserve"> (nie jest to katalog zamknięty)</w:t>
      </w:r>
      <w:r w:rsidRPr="00EA15D0">
        <w:rPr>
          <w:sz w:val="22"/>
          <w:szCs w:val="22"/>
        </w:rPr>
        <w:t>:</w:t>
      </w:r>
    </w:p>
    <w:p w14:paraId="5AD74E2F" w14:textId="77777777" w:rsidR="00860040" w:rsidRPr="0042353B" w:rsidRDefault="00860040" w:rsidP="00F747CD">
      <w:pPr>
        <w:numPr>
          <w:ilvl w:val="0"/>
          <w:numId w:val="11"/>
        </w:numPr>
        <w:suppressAutoHyphens/>
        <w:ind w:left="284" w:hanging="284"/>
        <w:contextualSpacing/>
        <w:jc w:val="both"/>
        <w:rPr>
          <w:sz w:val="22"/>
          <w:szCs w:val="22"/>
        </w:rPr>
      </w:pPr>
      <w:r w:rsidRPr="00EA15D0">
        <w:rPr>
          <w:sz w:val="22"/>
          <w:szCs w:val="22"/>
        </w:rPr>
        <w:t xml:space="preserve">budowa, zakup budynków lub lokali, zakup gruntów lub innych </w:t>
      </w:r>
      <w:r w:rsidRPr="0042353B">
        <w:rPr>
          <w:sz w:val="22"/>
          <w:szCs w:val="22"/>
        </w:rPr>
        <w:t>nieruchomości,</w:t>
      </w:r>
    </w:p>
    <w:p w14:paraId="10DF3C44" w14:textId="77777777" w:rsidR="00860040" w:rsidRPr="0042353B" w:rsidRDefault="00860040" w:rsidP="00F747CD">
      <w:pPr>
        <w:numPr>
          <w:ilvl w:val="0"/>
          <w:numId w:val="11"/>
        </w:numPr>
        <w:suppressAutoHyphens/>
        <w:ind w:left="284" w:hanging="284"/>
        <w:contextualSpacing/>
        <w:jc w:val="both"/>
        <w:rPr>
          <w:sz w:val="22"/>
          <w:szCs w:val="22"/>
        </w:rPr>
      </w:pPr>
      <w:r w:rsidRPr="0042353B">
        <w:rPr>
          <w:sz w:val="22"/>
          <w:szCs w:val="22"/>
        </w:rPr>
        <w:t xml:space="preserve">podatki, z wyłączeniem podatku dochodowego od osób fizycznych (PDOF) oraz podatków </w:t>
      </w:r>
      <w:r w:rsidR="000C2915" w:rsidRPr="0042353B">
        <w:rPr>
          <w:sz w:val="22"/>
          <w:szCs w:val="22"/>
        </w:rPr>
        <w:br/>
      </w:r>
      <w:r w:rsidRPr="0042353B">
        <w:rPr>
          <w:sz w:val="22"/>
          <w:szCs w:val="22"/>
        </w:rPr>
        <w:t xml:space="preserve">od towarów i usług (VAT), pod warunkiem, że podatek VAT nie może zostać odzyskany w oparciu o przepisy ustawy </w:t>
      </w:r>
      <w:bookmarkStart w:id="10" w:name="_Hlk148087200"/>
      <w:r w:rsidRPr="0042353B">
        <w:rPr>
          <w:sz w:val="22"/>
          <w:szCs w:val="22"/>
        </w:rPr>
        <w:t>o podatku od towarów i usług</w:t>
      </w:r>
      <w:bookmarkEnd w:id="10"/>
      <w:r w:rsidRPr="0042353B">
        <w:rPr>
          <w:sz w:val="22"/>
          <w:szCs w:val="22"/>
        </w:rPr>
        <w:t>,</w:t>
      </w:r>
    </w:p>
    <w:p w14:paraId="5C25F5E0" w14:textId="39ADB8BD" w:rsidR="008E1F98" w:rsidRPr="0042353B" w:rsidRDefault="00860040" w:rsidP="00F747CD">
      <w:pPr>
        <w:numPr>
          <w:ilvl w:val="0"/>
          <w:numId w:val="11"/>
        </w:numPr>
        <w:suppressAutoHyphens/>
        <w:ind w:left="284" w:hanging="284"/>
        <w:contextualSpacing/>
        <w:jc w:val="both"/>
        <w:rPr>
          <w:sz w:val="22"/>
          <w:szCs w:val="22"/>
        </w:rPr>
      </w:pPr>
      <w:r w:rsidRPr="0042353B">
        <w:rPr>
          <w:sz w:val="22"/>
          <w:szCs w:val="22"/>
        </w:rPr>
        <w:t xml:space="preserve">dotowanie przedsięwzięć, </w:t>
      </w:r>
      <w:bookmarkStart w:id="11" w:name="_Hlk93397360"/>
      <w:r w:rsidRPr="0042353B">
        <w:rPr>
          <w:sz w:val="22"/>
          <w:szCs w:val="22"/>
        </w:rPr>
        <w:t xml:space="preserve">które </w:t>
      </w:r>
      <w:r w:rsidR="008E1F98" w:rsidRPr="0042353B">
        <w:rPr>
          <w:sz w:val="22"/>
          <w:szCs w:val="22"/>
        </w:rPr>
        <w:t>otrzymały już</w:t>
      </w:r>
      <w:r w:rsidRPr="0042353B">
        <w:rPr>
          <w:sz w:val="22"/>
          <w:szCs w:val="22"/>
        </w:rPr>
        <w:t xml:space="preserve"> dofinansowywan</w:t>
      </w:r>
      <w:r w:rsidR="009B0D79" w:rsidRPr="0042353B">
        <w:rPr>
          <w:sz w:val="22"/>
          <w:szCs w:val="22"/>
        </w:rPr>
        <w:t>i</w:t>
      </w:r>
      <w:r w:rsidRPr="0042353B">
        <w:rPr>
          <w:sz w:val="22"/>
          <w:szCs w:val="22"/>
        </w:rPr>
        <w:t xml:space="preserve">e </w:t>
      </w:r>
      <w:bookmarkEnd w:id="11"/>
      <w:r w:rsidRPr="0042353B">
        <w:rPr>
          <w:sz w:val="22"/>
          <w:szCs w:val="22"/>
        </w:rPr>
        <w:t>z budżetu województwa</w:t>
      </w:r>
      <w:r w:rsidR="00BC5346" w:rsidRPr="0042353B">
        <w:rPr>
          <w:sz w:val="22"/>
          <w:szCs w:val="22"/>
        </w:rPr>
        <w:t>,</w:t>
      </w:r>
    </w:p>
    <w:p w14:paraId="5F17B25A" w14:textId="6AC18502" w:rsidR="00860040" w:rsidRPr="0042353B" w:rsidRDefault="008E1F98" w:rsidP="00F747CD">
      <w:pPr>
        <w:numPr>
          <w:ilvl w:val="0"/>
          <w:numId w:val="11"/>
        </w:numPr>
        <w:suppressAutoHyphens/>
        <w:ind w:left="284" w:hanging="284"/>
        <w:contextualSpacing/>
        <w:jc w:val="both"/>
        <w:rPr>
          <w:sz w:val="22"/>
          <w:szCs w:val="22"/>
        </w:rPr>
      </w:pPr>
      <w:r w:rsidRPr="0042353B">
        <w:rPr>
          <w:sz w:val="22"/>
          <w:szCs w:val="22"/>
        </w:rPr>
        <w:t>dotowanie przedsięwzięć, które otrzymały już dofinansowywanie z</w:t>
      </w:r>
      <w:r w:rsidR="00860040" w:rsidRPr="0042353B">
        <w:rPr>
          <w:sz w:val="22"/>
          <w:szCs w:val="22"/>
        </w:rPr>
        <w:t xml:space="preserve"> funduszy celowych</w:t>
      </w:r>
      <w:r w:rsidR="009B0D79" w:rsidRPr="0042353B">
        <w:rPr>
          <w:sz w:val="22"/>
          <w:szCs w:val="22"/>
        </w:rPr>
        <w:t>,</w:t>
      </w:r>
      <w:r w:rsidR="00860040" w:rsidRPr="0042353B">
        <w:rPr>
          <w:sz w:val="22"/>
          <w:szCs w:val="22"/>
        </w:rPr>
        <w:t xml:space="preserve"> </w:t>
      </w:r>
      <w:r w:rsidR="0024533F">
        <w:rPr>
          <w:sz w:val="22"/>
          <w:szCs w:val="22"/>
        </w:rPr>
        <w:br/>
      </w:r>
      <w:r w:rsidR="009B0D79" w:rsidRPr="0042353B">
        <w:rPr>
          <w:sz w:val="22"/>
          <w:szCs w:val="22"/>
        </w:rPr>
        <w:t>dla których dysponentem</w:t>
      </w:r>
      <w:r w:rsidR="00995609" w:rsidRPr="0042353B">
        <w:rPr>
          <w:sz w:val="22"/>
          <w:szCs w:val="22"/>
        </w:rPr>
        <w:t xml:space="preserve"> jest</w:t>
      </w:r>
      <w:r w:rsidR="00860040" w:rsidRPr="0042353B">
        <w:rPr>
          <w:sz w:val="22"/>
          <w:szCs w:val="22"/>
        </w:rPr>
        <w:t xml:space="preserve"> samorząd województwa,</w:t>
      </w:r>
    </w:p>
    <w:p w14:paraId="2B2202A2" w14:textId="77777777" w:rsidR="00860040" w:rsidRPr="0042353B" w:rsidRDefault="00860040" w:rsidP="00F747CD">
      <w:pPr>
        <w:numPr>
          <w:ilvl w:val="0"/>
          <w:numId w:val="11"/>
        </w:numPr>
        <w:suppressAutoHyphens/>
        <w:ind w:left="284" w:hanging="284"/>
        <w:contextualSpacing/>
        <w:jc w:val="both"/>
        <w:rPr>
          <w:sz w:val="22"/>
          <w:szCs w:val="22"/>
        </w:rPr>
      </w:pPr>
      <w:r w:rsidRPr="0042353B">
        <w:rPr>
          <w:sz w:val="22"/>
          <w:szCs w:val="22"/>
        </w:rPr>
        <w:t>pokrycie deficytu zrealizowanych wcześniej przedsięwzięć,</w:t>
      </w:r>
    </w:p>
    <w:p w14:paraId="52CBD5D2" w14:textId="77777777" w:rsidR="00860040" w:rsidRPr="0042353B" w:rsidRDefault="00860040" w:rsidP="00F747CD">
      <w:pPr>
        <w:numPr>
          <w:ilvl w:val="0"/>
          <w:numId w:val="11"/>
        </w:numPr>
        <w:suppressAutoHyphens/>
        <w:ind w:left="284" w:hanging="284"/>
        <w:contextualSpacing/>
        <w:jc w:val="both"/>
        <w:rPr>
          <w:sz w:val="22"/>
          <w:szCs w:val="22"/>
        </w:rPr>
      </w:pPr>
      <w:r w:rsidRPr="0042353B">
        <w:rPr>
          <w:sz w:val="22"/>
          <w:szCs w:val="22"/>
        </w:rPr>
        <w:t>działalność gospodarcza,</w:t>
      </w:r>
    </w:p>
    <w:p w14:paraId="70D6B260" w14:textId="77777777" w:rsidR="00860040" w:rsidRPr="0042353B" w:rsidRDefault="00860040" w:rsidP="00F747CD">
      <w:pPr>
        <w:numPr>
          <w:ilvl w:val="0"/>
          <w:numId w:val="11"/>
        </w:numPr>
        <w:suppressAutoHyphens/>
        <w:ind w:left="284" w:hanging="284"/>
        <w:contextualSpacing/>
        <w:jc w:val="both"/>
        <w:rPr>
          <w:sz w:val="22"/>
          <w:szCs w:val="22"/>
        </w:rPr>
      </w:pPr>
      <w:r w:rsidRPr="0042353B">
        <w:rPr>
          <w:sz w:val="22"/>
          <w:szCs w:val="22"/>
        </w:rPr>
        <w:t>działalność polityczna i religijna,</w:t>
      </w:r>
    </w:p>
    <w:p w14:paraId="77860BF3" w14:textId="557A6C3B" w:rsidR="00860040" w:rsidRPr="0042353B" w:rsidRDefault="00A178FE" w:rsidP="00F747CD">
      <w:pPr>
        <w:numPr>
          <w:ilvl w:val="0"/>
          <w:numId w:val="11"/>
        </w:numPr>
        <w:suppressAutoHyphens/>
        <w:ind w:left="284" w:hanging="284"/>
        <w:contextualSpacing/>
        <w:jc w:val="both"/>
        <w:rPr>
          <w:sz w:val="22"/>
          <w:szCs w:val="22"/>
        </w:rPr>
      </w:pPr>
      <w:r>
        <w:rPr>
          <w:sz w:val="22"/>
          <w:szCs w:val="22"/>
        </w:rPr>
        <w:t>wydatki</w:t>
      </w:r>
      <w:r w:rsidR="00860040" w:rsidRPr="0042353B">
        <w:rPr>
          <w:sz w:val="22"/>
          <w:szCs w:val="22"/>
        </w:rPr>
        <w:t xml:space="preserve"> poniesione przed datą zawarcia umowy oraz po dacie zakończenia zadania,</w:t>
      </w:r>
    </w:p>
    <w:p w14:paraId="454500D0" w14:textId="77777777" w:rsidR="006F1769" w:rsidRDefault="00860040" w:rsidP="001A3134">
      <w:pPr>
        <w:numPr>
          <w:ilvl w:val="0"/>
          <w:numId w:val="11"/>
        </w:numPr>
        <w:suppressAutoHyphens/>
        <w:ind w:left="284" w:hanging="284"/>
        <w:contextualSpacing/>
        <w:jc w:val="both"/>
        <w:rPr>
          <w:sz w:val="22"/>
          <w:szCs w:val="22"/>
        </w:rPr>
      </w:pPr>
      <w:r w:rsidRPr="0042353B">
        <w:rPr>
          <w:sz w:val="22"/>
          <w:szCs w:val="22"/>
        </w:rPr>
        <w:t>odsetki ustawowe i umowne,</w:t>
      </w:r>
    </w:p>
    <w:p w14:paraId="42DBA758" w14:textId="77777777" w:rsidR="00816768" w:rsidRDefault="00860040" w:rsidP="001A3134">
      <w:pPr>
        <w:numPr>
          <w:ilvl w:val="0"/>
          <w:numId w:val="11"/>
        </w:numPr>
        <w:suppressAutoHyphens/>
        <w:ind w:left="284" w:hanging="426"/>
        <w:contextualSpacing/>
        <w:jc w:val="both"/>
        <w:rPr>
          <w:sz w:val="22"/>
          <w:szCs w:val="22"/>
        </w:rPr>
      </w:pPr>
      <w:r w:rsidRPr="00F747CD">
        <w:rPr>
          <w:sz w:val="22"/>
          <w:szCs w:val="22"/>
        </w:rPr>
        <w:t>premie i nagrody pracownicze</w:t>
      </w:r>
      <w:r w:rsidR="00816768">
        <w:rPr>
          <w:sz w:val="22"/>
          <w:szCs w:val="22"/>
        </w:rPr>
        <w:t>,</w:t>
      </w:r>
    </w:p>
    <w:p w14:paraId="0B6535CF" w14:textId="55C3EFA4" w:rsidR="00816768" w:rsidRPr="00816768" w:rsidRDefault="00816768" w:rsidP="001A3134">
      <w:pPr>
        <w:numPr>
          <w:ilvl w:val="0"/>
          <w:numId w:val="11"/>
        </w:numPr>
        <w:suppressAutoHyphens/>
        <w:ind w:left="284" w:hanging="426"/>
        <w:contextualSpacing/>
        <w:jc w:val="both"/>
        <w:rPr>
          <w:sz w:val="22"/>
          <w:szCs w:val="22"/>
        </w:rPr>
      </w:pPr>
      <w:r w:rsidRPr="00816768">
        <w:rPr>
          <w:sz w:val="22"/>
          <w:szCs w:val="22"/>
        </w:rPr>
        <w:t>nagrody finansowe dla uczestników zadania,</w:t>
      </w:r>
    </w:p>
    <w:p w14:paraId="31ABFD01" w14:textId="5FEC592E" w:rsidR="007B4911" w:rsidRPr="00EA15D0" w:rsidRDefault="007D6323" w:rsidP="001A3134">
      <w:pPr>
        <w:numPr>
          <w:ilvl w:val="0"/>
          <w:numId w:val="11"/>
        </w:numPr>
        <w:suppressAutoHyphens/>
        <w:ind w:left="284" w:hanging="426"/>
        <w:contextualSpacing/>
        <w:jc w:val="both"/>
        <w:rPr>
          <w:sz w:val="22"/>
          <w:szCs w:val="22"/>
        </w:rPr>
      </w:pPr>
      <w:r w:rsidRPr="007B4911">
        <w:rPr>
          <w:sz w:val="22"/>
          <w:szCs w:val="22"/>
        </w:rPr>
        <w:t xml:space="preserve">zakup dyplomów, statuetek i </w:t>
      </w:r>
      <w:r w:rsidRPr="00EA15D0">
        <w:rPr>
          <w:sz w:val="22"/>
          <w:szCs w:val="22"/>
        </w:rPr>
        <w:t>medali uczestnikom zadania,</w:t>
      </w:r>
      <w:r w:rsidR="006A0711" w:rsidRPr="00EA15D0">
        <w:rPr>
          <w:sz w:val="22"/>
          <w:szCs w:val="22"/>
        </w:rPr>
        <w:t xml:space="preserve"> nagród rzeczowych w konkursach,</w:t>
      </w:r>
    </w:p>
    <w:p w14:paraId="36E087A1" w14:textId="7739ABC9" w:rsidR="00816768" w:rsidRPr="00EA15D0" w:rsidRDefault="00816768" w:rsidP="001A3134">
      <w:pPr>
        <w:numPr>
          <w:ilvl w:val="0"/>
          <w:numId w:val="11"/>
        </w:numPr>
        <w:suppressAutoHyphens/>
        <w:ind w:left="284" w:hanging="426"/>
        <w:contextualSpacing/>
        <w:jc w:val="both"/>
        <w:rPr>
          <w:sz w:val="22"/>
          <w:szCs w:val="22"/>
        </w:rPr>
      </w:pPr>
      <w:r w:rsidRPr="00EA15D0">
        <w:rPr>
          <w:sz w:val="22"/>
          <w:szCs w:val="22"/>
        </w:rPr>
        <w:t>usługi cateringowe</w:t>
      </w:r>
      <w:r w:rsidR="000E297C" w:rsidRPr="00EA15D0">
        <w:rPr>
          <w:sz w:val="22"/>
          <w:szCs w:val="22"/>
        </w:rPr>
        <w:t>,</w:t>
      </w:r>
      <w:r w:rsidR="006F1769" w:rsidRPr="00EA15D0">
        <w:rPr>
          <w:sz w:val="22"/>
          <w:szCs w:val="22"/>
        </w:rPr>
        <w:t xml:space="preserve"> zakup cukierków, słodyczy przemysłowych, gotowych ciast, wyrobów cukierniczych oraz innych gotowych produktów spożywczych niewymagających przygotowania</w:t>
      </w:r>
    </w:p>
    <w:p w14:paraId="36CAEC62" w14:textId="470F24E1" w:rsidR="00816768" w:rsidRPr="00EA15D0" w:rsidRDefault="00816768" w:rsidP="001A3134">
      <w:pPr>
        <w:numPr>
          <w:ilvl w:val="0"/>
          <w:numId w:val="11"/>
        </w:numPr>
        <w:suppressAutoHyphens/>
        <w:ind w:left="284" w:hanging="426"/>
        <w:contextualSpacing/>
        <w:jc w:val="both"/>
        <w:rPr>
          <w:sz w:val="22"/>
          <w:szCs w:val="22"/>
        </w:rPr>
      </w:pPr>
      <w:r w:rsidRPr="00EA15D0">
        <w:rPr>
          <w:sz w:val="22"/>
          <w:szCs w:val="22"/>
        </w:rPr>
        <w:t xml:space="preserve">oprawa muzyczna/artystyczna podczas realizacji zadania publicznego, na które składają </w:t>
      </w:r>
      <w:r w:rsidRPr="00EA15D0">
        <w:rPr>
          <w:sz w:val="22"/>
          <w:szCs w:val="22"/>
        </w:rPr>
        <w:br/>
        <w:t>się w szczególności wydatki związane z wynagrodzeniem artysty, wynajmu sceny, nagłośnienia, oświetlenia</w:t>
      </w:r>
      <w:r w:rsidR="006A0711" w:rsidRPr="00EA15D0">
        <w:rPr>
          <w:sz w:val="22"/>
          <w:szCs w:val="22"/>
        </w:rPr>
        <w:t>, dmuchańc</w:t>
      </w:r>
      <w:r w:rsidR="00885B98" w:rsidRPr="00EA15D0">
        <w:rPr>
          <w:sz w:val="22"/>
          <w:szCs w:val="22"/>
        </w:rPr>
        <w:t>e</w:t>
      </w:r>
      <w:r w:rsidRPr="00EA15D0">
        <w:rPr>
          <w:sz w:val="22"/>
          <w:szCs w:val="22"/>
        </w:rPr>
        <w:t xml:space="preserve"> itp.,</w:t>
      </w:r>
    </w:p>
    <w:p w14:paraId="2D801BB8" w14:textId="47CB9C94" w:rsidR="00816768" w:rsidRPr="00EA15D0" w:rsidRDefault="00816768" w:rsidP="00816768">
      <w:pPr>
        <w:numPr>
          <w:ilvl w:val="0"/>
          <w:numId w:val="11"/>
        </w:numPr>
        <w:suppressAutoHyphens/>
        <w:ind w:left="284" w:hanging="426"/>
        <w:contextualSpacing/>
        <w:jc w:val="both"/>
        <w:rPr>
          <w:sz w:val="22"/>
          <w:szCs w:val="22"/>
        </w:rPr>
      </w:pPr>
      <w:r w:rsidRPr="00EA15D0">
        <w:rPr>
          <w:sz w:val="22"/>
          <w:szCs w:val="22"/>
        </w:rPr>
        <w:t xml:space="preserve">wydatki </w:t>
      </w:r>
      <w:r w:rsidR="006317B5" w:rsidRPr="00EA15D0">
        <w:rPr>
          <w:sz w:val="22"/>
          <w:szCs w:val="22"/>
        </w:rPr>
        <w:t xml:space="preserve">organizacji przedsięwzięć </w:t>
      </w:r>
      <w:r w:rsidR="00C23259" w:rsidRPr="00EA15D0">
        <w:rPr>
          <w:sz w:val="22"/>
          <w:szCs w:val="22"/>
        </w:rPr>
        <w:t>o charakterze wyjazdowym, w tym</w:t>
      </w:r>
      <w:r w:rsidR="006317B5" w:rsidRPr="00EA15D0">
        <w:rPr>
          <w:sz w:val="22"/>
          <w:szCs w:val="22"/>
        </w:rPr>
        <w:t xml:space="preserve"> szkoleń, warsztatów </w:t>
      </w:r>
      <w:r w:rsidR="006317B5" w:rsidRPr="00EA15D0">
        <w:rPr>
          <w:sz w:val="22"/>
          <w:szCs w:val="22"/>
        </w:rPr>
        <w:br/>
        <w:t>oraz wizyt studyjnych realizowanych poza stałym miejscem wykonania zadania,</w:t>
      </w:r>
      <w:r w:rsidR="00C23259" w:rsidRPr="00EA15D0">
        <w:rPr>
          <w:sz w:val="22"/>
          <w:szCs w:val="22"/>
        </w:rPr>
        <w:t xml:space="preserve"> </w:t>
      </w:r>
    </w:p>
    <w:p w14:paraId="05330844" w14:textId="6CFD744C" w:rsidR="00816768" w:rsidRPr="00EA15D0" w:rsidRDefault="00816768" w:rsidP="00816768">
      <w:pPr>
        <w:numPr>
          <w:ilvl w:val="0"/>
          <w:numId w:val="11"/>
        </w:numPr>
        <w:suppressAutoHyphens/>
        <w:ind w:left="284" w:hanging="426"/>
        <w:contextualSpacing/>
        <w:jc w:val="both"/>
        <w:rPr>
          <w:sz w:val="22"/>
          <w:szCs w:val="22"/>
        </w:rPr>
      </w:pPr>
      <w:r w:rsidRPr="00EA15D0">
        <w:rPr>
          <w:sz w:val="22"/>
          <w:szCs w:val="22"/>
        </w:rPr>
        <w:t xml:space="preserve">wydatki dotyczące kosztów dojazdu wykładowców szkoleń, warsztatów, prelekcji </w:t>
      </w:r>
      <w:r w:rsidRPr="00EA15D0">
        <w:rPr>
          <w:sz w:val="22"/>
          <w:szCs w:val="22"/>
        </w:rPr>
        <w:br/>
        <w:t>itp., do docelowego miejsca szkolenia, warsztatów, prelekcji itp.</w:t>
      </w:r>
    </w:p>
    <w:p w14:paraId="4A061940" w14:textId="4A5B8F0F" w:rsidR="008526CB" w:rsidRPr="00EA15D0" w:rsidRDefault="008526CB" w:rsidP="00816768">
      <w:pPr>
        <w:numPr>
          <w:ilvl w:val="0"/>
          <w:numId w:val="11"/>
        </w:numPr>
        <w:suppressAutoHyphens/>
        <w:ind w:left="284" w:hanging="426"/>
        <w:contextualSpacing/>
        <w:jc w:val="both"/>
        <w:rPr>
          <w:sz w:val="22"/>
          <w:szCs w:val="22"/>
        </w:rPr>
      </w:pPr>
      <w:r w:rsidRPr="00EA15D0">
        <w:rPr>
          <w:sz w:val="22"/>
          <w:szCs w:val="22"/>
        </w:rPr>
        <w:t>zakup elektroniki użytkowej tj. komputery,</w:t>
      </w:r>
      <w:r w:rsidR="008427C4" w:rsidRPr="00EA15D0">
        <w:rPr>
          <w:sz w:val="22"/>
          <w:szCs w:val="22"/>
        </w:rPr>
        <w:t xml:space="preserve"> tablety,</w:t>
      </w:r>
      <w:r w:rsidRPr="00EA15D0">
        <w:rPr>
          <w:sz w:val="22"/>
          <w:szCs w:val="22"/>
        </w:rPr>
        <w:t xml:space="preserve"> drukarki, kserokopiarki</w:t>
      </w:r>
      <w:r w:rsidR="008427C4" w:rsidRPr="00EA15D0">
        <w:rPr>
          <w:sz w:val="22"/>
          <w:szCs w:val="22"/>
        </w:rPr>
        <w:t>, rzutniki multimedialne, głośniki</w:t>
      </w:r>
      <w:r w:rsidRPr="00EA15D0">
        <w:rPr>
          <w:sz w:val="22"/>
          <w:szCs w:val="22"/>
        </w:rPr>
        <w:t xml:space="preserve"> itp.</w:t>
      </w:r>
    </w:p>
    <w:p w14:paraId="5092ED0A" w14:textId="70C831D8" w:rsidR="008427C4" w:rsidRPr="001F3B64" w:rsidRDefault="008427C4" w:rsidP="008427C4">
      <w:pPr>
        <w:numPr>
          <w:ilvl w:val="0"/>
          <w:numId w:val="11"/>
        </w:numPr>
        <w:suppressAutoHyphens/>
        <w:ind w:left="284" w:hanging="426"/>
        <w:contextualSpacing/>
        <w:jc w:val="both"/>
        <w:rPr>
          <w:sz w:val="22"/>
          <w:szCs w:val="22"/>
        </w:rPr>
      </w:pPr>
      <w:r w:rsidRPr="001F3B64">
        <w:rPr>
          <w:sz w:val="22"/>
          <w:szCs w:val="22"/>
        </w:rPr>
        <w:t xml:space="preserve">zakup </w:t>
      </w:r>
      <w:r w:rsidR="001F3B64" w:rsidRPr="001F3B64">
        <w:rPr>
          <w:sz w:val="22"/>
          <w:szCs w:val="22"/>
        </w:rPr>
        <w:t>zabudowy meblowej oraz</w:t>
      </w:r>
      <w:r w:rsidRPr="001F3B64">
        <w:rPr>
          <w:sz w:val="22"/>
          <w:szCs w:val="22"/>
        </w:rPr>
        <w:t xml:space="preserve"> elementów dekoracyjnych,</w:t>
      </w:r>
    </w:p>
    <w:p w14:paraId="7602F379" w14:textId="77777777" w:rsidR="007B4911" w:rsidRDefault="00860040" w:rsidP="007B4911">
      <w:pPr>
        <w:numPr>
          <w:ilvl w:val="0"/>
          <w:numId w:val="11"/>
        </w:numPr>
        <w:suppressAutoHyphens/>
        <w:ind w:left="284" w:hanging="426"/>
        <w:contextualSpacing/>
        <w:jc w:val="both"/>
        <w:rPr>
          <w:sz w:val="22"/>
          <w:szCs w:val="22"/>
        </w:rPr>
      </w:pPr>
      <w:r w:rsidRPr="007B4911">
        <w:rPr>
          <w:sz w:val="22"/>
          <w:szCs w:val="22"/>
        </w:rPr>
        <w:t>kary umowne</w:t>
      </w:r>
      <w:r w:rsidR="003D112B" w:rsidRPr="007B4911">
        <w:rPr>
          <w:sz w:val="22"/>
          <w:szCs w:val="22"/>
        </w:rPr>
        <w:t>,</w:t>
      </w:r>
    </w:p>
    <w:p w14:paraId="2F4D1847" w14:textId="1228C64C" w:rsidR="007B4911" w:rsidRPr="00EA15D0" w:rsidRDefault="00507352" w:rsidP="007B4911">
      <w:pPr>
        <w:numPr>
          <w:ilvl w:val="0"/>
          <w:numId w:val="11"/>
        </w:numPr>
        <w:suppressAutoHyphens/>
        <w:ind w:left="284" w:hanging="426"/>
        <w:contextualSpacing/>
        <w:jc w:val="both"/>
        <w:rPr>
          <w:sz w:val="22"/>
          <w:szCs w:val="22"/>
        </w:rPr>
      </w:pPr>
      <w:r w:rsidRPr="007B4911">
        <w:rPr>
          <w:sz w:val="22"/>
          <w:szCs w:val="22"/>
        </w:rPr>
        <w:t xml:space="preserve">zakup napojów alkoholowych (jest to niezgodne z art. 4 ust. 1 pkt 32 ustawy z dnia 24 kwietnia </w:t>
      </w:r>
      <w:r w:rsidR="00816768">
        <w:rPr>
          <w:sz w:val="22"/>
          <w:szCs w:val="22"/>
        </w:rPr>
        <w:br/>
      </w:r>
      <w:r w:rsidRPr="007B4911">
        <w:rPr>
          <w:sz w:val="22"/>
          <w:szCs w:val="22"/>
        </w:rPr>
        <w:t xml:space="preserve">2003 r. o działalności pożytku publicznego i o </w:t>
      </w:r>
      <w:r w:rsidRPr="00EA15D0">
        <w:rPr>
          <w:sz w:val="22"/>
          <w:szCs w:val="22"/>
        </w:rPr>
        <w:t>wolontariacie (</w:t>
      </w:r>
      <w:r w:rsidR="00816768" w:rsidRPr="00EA15D0">
        <w:rPr>
          <w:sz w:val="22"/>
          <w:szCs w:val="22"/>
        </w:rPr>
        <w:t>Dz. U. z 202</w:t>
      </w:r>
      <w:r w:rsidR="000B0C64" w:rsidRPr="00EA15D0">
        <w:rPr>
          <w:sz w:val="22"/>
          <w:szCs w:val="22"/>
        </w:rPr>
        <w:t>5</w:t>
      </w:r>
      <w:r w:rsidR="00816768" w:rsidRPr="00EA15D0">
        <w:rPr>
          <w:sz w:val="22"/>
          <w:szCs w:val="22"/>
        </w:rPr>
        <w:t xml:space="preserve"> r. poz. </w:t>
      </w:r>
      <w:r w:rsidR="000B0C64" w:rsidRPr="00EA15D0">
        <w:rPr>
          <w:sz w:val="22"/>
          <w:szCs w:val="22"/>
        </w:rPr>
        <w:t>1338</w:t>
      </w:r>
      <w:r w:rsidR="00816768" w:rsidRPr="00EA15D0">
        <w:rPr>
          <w:sz w:val="22"/>
          <w:szCs w:val="22"/>
        </w:rPr>
        <w:t xml:space="preserve"> z późn. zm.</w:t>
      </w:r>
      <w:r w:rsidRPr="00EA15D0">
        <w:rPr>
          <w:sz w:val="22"/>
          <w:szCs w:val="22"/>
        </w:rPr>
        <w:t xml:space="preserve">) </w:t>
      </w:r>
      <w:r w:rsidRPr="00EA15D0">
        <w:rPr>
          <w:sz w:val="22"/>
          <w:szCs w:val="22"/>
        </w:rPr>
        <w:lastRenderedPageBreak/>
        <w:t xml:space="preserve">oraz art. 1 ust. 1 ustawy z dnia 26 października 1982 r. o wychowaniu w trzeźwości </w:t>
      </w:r>
      <w:r w:rsidR="00816768" w:rsidRPr="00EA15D0">
        <w:rPr>
          <w:sz w:val="22"/>
          <w:szCs w:val="22"/>
        </w:rPr>
        <w:br/>
      </w:r>
      <w:r w:rsidRPr="00EA15D0">
        <w:rPr>
          <w:sz w:val="22"/>
          <w:szCs w:val="22"/>
        </w:rPr>
        <w:t>i przeciwdziałaniu alkoholizmowi (Dz. U. z 2023 r. poz. 2151</w:t>
      </w:r>
      <w:r w:rsidR="00816768" w:rsidRPr="00EA15D0">
        <w:rPr>
          <w:sz w:val="22"/>
          <w:szCs w:val="22"/>
        </w:rPr>
        <w:t xml:space="preserve"> z późn. zm.</w:t>
      </w:r>
      <w:r w:rsidRPr="00EA15D0">
        <w:rPr>
          <w:sz w:val="22"/>
          <w:szCs w:val="22"/>
        </w:rPr>
        <w:t>)</w:t>
      </w:r>
      <w:r w:rsidR="007D6323" w:rsidRPr="00EA15D0">
        <w:rPr>
          <w:sz w:val="22"/>
          <w:szCs w:val="22"/>
        </w:rPr>
        <w:t>,</w:t>
      </w:r>
    </w:p>
    <w:p w14:paraId="13CFA4F3" w14:textId="4D049D25" w:rsidR="007B4911" w:rsidRDefault="007D6323" w:rsidP="007B4911">
      <w:pPr>
        <w:numPr>
          <w:ilvl w:val="0"/>
          <w:numId w:val="11"/>
        </w:numPr>
        <w:suppressAutoHyphens/>
        <w:ind w:left="284" w:hanging="426"/>
        <w:contextualSpacing/>
        <w:jc w:val="both"/>
        <w:rPr>
          <w:sz w:val="22"/>
          <w:szCs w:val="22"/>
        </w:rPr>
      </w:pPr>
      <w:r w:rsidRPr="00EA15D0">
        <w:rPr>
          <w:sz w:val="22"/>
          <w:szCs w:val="22"/>
        </w:rPr>
        <w:t xml:space="preserve">wykonawcami zadania publicznego nie mogą być osoby umocowane do reprezentacji </w:t>
      </w:r>
      <w:r w:rsidR="00722F65" w:rsidRPr="00EA15D0">
        <w:rPr>
          <w:sz w:val="22"/>
          <w:szCs w:val="22"/>
        </w:rPr>
        <w:t xml:space="preserve">niniejszej </w:t>
      </w:r>
      <w:r w:rsidRPr="00EA15D0">
        <w:rPr>
          <w:sz w:val="22"/>
          <w:szCs w:val="22"/>
        </w:rPr>
        <w:t>organizacji pozarządow</w:t>
      </w:r>
      <w:r w:rsidR="00722F65" w:rsidRPr="00EA15D0">
        <w:rPr>
          <w:sz w:val="22"/>
          <w:szCs w:val="22"/>
        </w:rPr>
        <w:t>ej</w:t>
      </w:r>
      <w:r w:rsidRPr="00EA15D0">
        <w:rPr>
          <w:sz w:val="22"/>
          <w:szCs w:val="22"/>
        </w:rPr>
        <w:t xml:space="preserve"> w rozumieniu ustawy z dnia 24 kwietnia 2003 r. o działalności pożytku publicznego i o wolontariacie (</w:t>
      </w:r>
      <w:r w:rsidR="00816768" w:rsidRPr="00EA15D0">
        <w:rPr>
          <w:sz w:val="22"/>
          <w:szCs w:val="22"/>
        </w:rPr>
        <w:t>Dz. U. z 202</w:t>
      </w:r>
      <w:r w:rsidR="000B0C64" w:rsidRPr="00EA15D0">
        <w:rPr>
          <w:sz w:val="22"/>
          <w:szCs w:val="22"/>
        </w:rPr>
        <w:t>5</w:t>
      </w:r>
      <w:r w:rsidR="00816768" w:rsidRPr="00EA15D0">
        <w:rPr>
          <w:sz w:val="22"/>
          <w:szCs w:val="22"/>
        </w:rPr>
        <w:t xml:space="preserve"> r. poz. </w:t>
      </w:r>
      <w:r w:rsidR="000B0C64" w:rsidRPr="00EA15D0">
        <w:rPr>
          <w:sz w:val="22"/>
          <w:szCs w:val="22"/>
        </w:rPr>
        <w:t>1338</w:t>
      </w:r>
      <w:r w:rsidR="00816768" w:rsidRPr="00EA15D0">
        <w:rPr>
          <w:sz w:val="22"/>
          <w:szCs w:val="22"/>
        </w:rPr>
        <w:t xml:space="preserve"> z późn. zm.</w:t>
      </w:r>
      <w:r w:rsidRPr="00EA15D0">
        <w:rPr>
          <w:sz w:val="22"/>
          <w:szCs w:val="22"/>
        </w:rPr>
        <w:t>),</w:t>
      </w:r>
      <w:r w:rsidR="00722F65" w:rsidRPr="00EA15D0">
        <w:rPr>
          <w:sz w:val="22"/>
          <w:szCs w:val="22"/>
        </w:rPr>
        <w:t xml:space="preserve"> a w szczególności nie może być sprzedawcą produktów</w:t>
      </w:r>
      <w:r w:rsidR="00EA6ADD" w:rsidRPr="00EA15D0">
        <w:rPr>
          <w:sz w:val="22"/>
          <w:szCs w:val="22"/>
        </w:rPr>
        <w:t>/artykułów</w:t>
      </w:r>
      <w:r w:rsidR="00722F65" w:rsidRPr="00EA15D0">
        <w:rPr>
          <w:sz w:val="22"/>
          <w:szCs w:val="22"/>
        </w:rPr>
        <w:t xml:space="preserve"> objętych przedmiotem </w:t>
      </w:r>
      <w:r w:rsidR="00722F65">
        <w:rPr>
          <w:sz w:val="22"/>
          <w:szCs w:val="22"/>
        </w:rPr>
        <w:t>realizacji zadania, wynajmu pomieszczeń itp.</w:t>
      </w:r>
    </w:p>
    <w:p w14:paraId="7AB85E77" w14:textId="4D6C2E09" w:rsidR="00E878F5" w:rsidRDefault="007D6323" w:rsidP="007B4911">
      <w:pPr>
        <w:numPr>
          <w:ilvl w:val="0"/>
          <w:numId w:val="11"/>
        </w:numPr>
        <w:suppressAutoHyphens/>
        <w:ind w:left="284" w:hanging="426"/>
        <w:contextualSpacing/>
        <w:jc w:val="both"/>
        <w:rPr>
          <w:sz w:val="22"/>
          <w:szCs w:val="22"/>
        </w:rPr>
      </w:pPr>
      <w:r w:rsidRPr="007B4911">
        <w:rPr>
          <w:sz w:val="22"/>
          <w:szCs w:val="22"/>
        </w:rPr>
        <w:t>wydatki dotyczące</w:t>
      </w:r>
      <w:r w:rsidR="00E878F5" w:rsidRPr="007B4911">
        <w:rPr>
          <w:sz w:val="22"/>
          <w:szCs w:val="22"/>
        </w:rPr>
        <w:t xml:space="preserve"> </w:t>
      </w:r>
      <w:r w:rsidR="007920EC" w:rsidRPr="007B4911">
        <w:rPr>
          <w:sz w:val="22"/>
          <w:szCs w:val="22"/>
        </w:rPr>
        <w:t xml:space="preserve">delegacji lub </w:t>
      </w:r>
      <w:r w:rsidR="00E878F5" w:rsidRPr="007B4911">
        <w:rPr>
          <w:sz w:val="22"/>
          <w:szCs w:val="22"/>
        </w:rPr>
        <w:t xml:space="preserve">wyjazdów osób zaangażowanych w realizację projektu </w:t>
      </w:r>
      <w:r w:rsidR="0024533F" w:rsidRPr="007B4911">
        <w:rPr>
          <w:sz w:val="22"/>
          <w:szCs w:val="22"/>
        </w:rPr>
        <w:br/>
      </w:r>
      <w:r w:rsidR="00E878F5" w:rsidRPr="007B4911">
        <w:rPr>
          <w:sz w:val="22"/>
          <w:szCs w:val="22"/>
        </w:rPr>
        <w:t>na podstawie umowy cywilnoprawnej.</w:t>
      </w:r>
      <w:r w:rsidR="00816768">
        <w:rPr>
          <w:sz w:val="22"/>
          <w:szCs w:val="22"/>
        </w:rPr>
        <w:t>,</w:t>
      </w:r>
    </w:p>
    <w:p w14:paraId="04D1476D" w14:textId="46CD8FF9" w:rsidR="00816768" w:rsidRDefault="00816768" w:rsidP="007B4911">
      <w:pPr>
        <w:numPr>
          <w:ilvl w:val="0"/>
          <w:numId w:val="11"/>
        </w:numPr>
        <w:suppressAutoHyphens/>
        <w:ind w:left="284" w:hanging="426"/>
        <w:contextualSpacing/>
        <w:jc w:val="both"/>
        <w:rPr>
          <w:sz w:val="22"/>
          <w:szCs w:val="22"/>
        </w:rPr>
      </w:pPr>
      <w:r w:rsidRPr="00816768">
        <w:rPr>
          <w:sz w:val="22"/>
          <w:szCs w:val="22"/>
        </w:rPr>
        <w:t xml:space="preserve">inne </w:t>
      </w:r>
      <w:r w:rsidR="009F2769">
        <w:rPr>
          <w:sz w:val="22"/>
          <w:szCs w:val="22"/>
        </w:rPr>
        <w:t>wydatki</w:t>
      </w:r>
      <w:r w:rsidRPr="00816768">
        <w:rPr>
          <w:sz w:val="22"/>
          <w:szCs w:val="22"/>
        </w:rPr>
        <w:t xml:space="preserve"> nieodnoszące się jednoznacznie do zadania publicznego zaplanowanego w treści oferty</w:t>
      </w:r>
      <w:r>
        <w:rPr>
          <w:sz w:val="22"/>
          <w:szCs w:val="22"/>
        </w:rPr>
        <w:t>.</w:t>
      </w:r>
    </w:p>
    <w:p w14:paraId="4D4E4E26" w14:textId="77777777" w:rsidR="00816768" w:rsidRPr="007B4911" w:rsidRDefault="00816768" w:rsidP="00816768">
      <w:pPr>
        <w:suppressAutoHyphens/>
        <w:contextualSpacing/>
        <w:jc w:val="both"/>
        <w:rPr>
          <w:sz w:val="22"/>
          <w:szCs w:val="22"/>
        </w:rPr>
      </w:pPr>
    </w:p>
    <w:p w14:paraId="74B074F8" w14:textId="7D2BC241" w:rsidR="00462FF7" w:rsidRPr="006F6355" w:rsidRDefault="00462FF7" w:rsidP="00F747CD">
      <w:pPr>
        <w:pStyle w:val="Akapitzlist"/>
        <w:numPr>
          <w:ilvl w:val="0"/>
          <w:numId w:val="4"/>
        </w:numPr>
        <w:suppressAutoHyphens/>
        <w:ind w:left="284" w:hanging="284"/>
        <w:jc w:val="both"/>
        <w:rPr>
          <w:color w:val="000000" w:themeColor="text1"/>
          <w:sz w:val="22"/>
          <w:szCs w:val="22"/>
          <w:u w:val="single"/>
        </w:rPr>
      </w:pPr>
      <w:r w:rsidRPr="006F6355">
        <w:rPr>
          <w:color w:val="000000" w:themeColor="text1"/>
          <w:sz w:val="22"/>
          <w:szCs w:val="22"/>
          <w:u w:val="single"/>
        </w:rPr>
        <w:t xml:space="preserve">W przypadku zakupów lub usług których wartość przekracza wyrażoną w złotych równowartość kwoty określonej w art. 2 ust. 1 pkt 1 </w:t>
      </w:r>
      <w:bookmarkStart w:id="12" w:name="_Hlk148087228"/>
      <w:r w:rsidRPr="006F6355">
        <w:rPr>
          <w:color w:val="000000" w:themeColor="text1"/>
          <w:sz w:val="22"/>
          <w:szCs w:val="22"/>
          <w:u w:val="single"/>
        </w:rPr>
        <w:t>Prawo Zamówień Publicznych</w:t>
      </w:r>
      <w:bookmarkEnd w:id="12"/>
      <w:r w:rsidRPr="006F6355">
        <w:rPr>
          <w:color w:val="000000" w:themeColor="text1"/>
          <w:sz w:val="22"/>
          <w:szCs w:val="22"/>
          <w:u w:val="single"/>
        </w:rPr>
        <w:t>, oferent jest zobowiązany stosować zapisy ustawy PZP, z obowiązkiem uwzględnieni</w:t>
      </w:r>
      <w:r w:rsidR="002915DF">
        <w:rPr>
          <w:color w:val="000000" w:themeColor="text1"/>
          <w:sz w:val="22"/>
          <w:szCs w:val="22"/>
          <w:u w:val="single"/>
        </w:rPr>
        <w:t>a</w:t>
      </w:r>
      <w:r w:rsidRPr="006F6355">
        <w:rPr>
          <w:color w:val="000000" w:themeColor="text1"/>
          <w:sz w:val="22"/>
          <w:szCs w:val="22"/>
          <w:u w:val="single"/>
        </w:rPr>
        <w:t xml:space="preserve"> klauzul społecznych wynikających </w:t>
      </w:r>
      <w:r w:rsidR="00F747CD">
        <w:rPr>
          <w:color w:val="000000" w:themeColor="text1"/>
          <w:sz w:val="22"/>
          <w:szCs w:val="22"/>
          <w:u w:val="single"/>
        </w:rPr>
        <w:br/>
      </w:r>
      <w:r w:rsidRPr="006F6355">
        <w:rPr>
          <w:color w:val="000000" w:themeColor="text1"/>
          <w:sz w:val="22"/>
          <w:szCs w:val="22"/>
          <w:u w:val="single"/>
        </w:rPr>
        <w:t>z art. 94 ust. 1, o ile przedmiot zamówienia to umożliwia.</w:t>
      </w:r>
    </w:p>
    <w:p w14:paraId="3B64B341" w14:textId="77777777" w:rsidR="00860040" w:rsidRDefault="00860040" w:rsidP="00AD4B65">
      <w:pPr>
        <w:autoSpaceDE w:val="0"/>
        <w:rPr>
          <w:color w:val="000000" w:themeColor="text1"/>
          <w:sz w:val="22"/>
          <w:szCs w:val="22"/>
        </w:rPr>
      </w:pPr>
    </w:p>
    <w:p w14:paraId="64F31F57" w14:textId="77777777" w:rsidR="005476B7" w:rsidRPr="006F6355" w:rsidRDefault="005476B7" w:rsidP="00AD4B65">
      <w:pPr>
        <w:autoSpaceDE w:val="0"/>
        <w:rPr>
          <w:color w:val="000000" w:themeColor="text1"/>
          <w:sz w:val="22"/>
          <w:szCs w:val="22"/>
        </w:rPr>
      </w:pPr>
    </w:p>
    <w:p w14:paraId="213D8F2B" w14:textId="77777777" w:rsidR="00860040" w:rsidRPr="006F6355" w:rsidRDefault="00860040" w:rsidP="001F54F7">
      <w:pPr>
        <w:numPr>
          <w:ilvl w:val="0"/>
          <w:numId w:val="20"/>
        </w:numPr>
        <w:autoSpaceDE w:val="0"/>
        <w:ind w:left="567" w:hanging="567"/>
        <w:rPr>
          <w:b/>
          <w:color w:val="000000" w:themeColor="text1"/>
          <w:sz w:val="22"/>
          <w:szCs w:val="22"/>
        </w:rPr>
      </w:pPr>
      <w:r w:rsidRPr="006F6355">
        <w:rPr>
          <w:b/>
          <w:color w:val="000000" w:themeColor="text1"/>
          <w:sz w:val="22"/>
          <w:szCs w:val="22"/>
        </w:rPr>
        <w:t>OCENA OFERT</w:t>
      </w:r>
    </w:p>
    <w:p w14:paraId="51AA3432" w14:textId="77777777" w:rsidR="00860040" w:rsidRPr="006F6355" w:rsidRDefault="00860040" w:rsidP="00AD4B65">
      <w:pPr>
        <w:autoSpaceDE w:val="0"/>
        <w:ind w:left="1080"/>
        <w:rPr>
          <w:b/>
          <w:color w:val="000000" w:themeColor="text1"/>
          <w:sz w:val="22"/>
          <w:szCs w:val="22"/>
        </w:rPr>
      </w:pPr>
    </w:p>
    <w:p w14:paraId="09A13843" w14:textId="485EFB9F" w:rsidR="00860040" w:rsidRPr="006F6355" w:rsidRDefault="00DC5BCF" w:rsidP="00F747CD">
      <w:pPr>
        <w:pStyle w:val="Akapitzlist"/>
        <w:numPr>
          <w:ilvl w:val="3"/>
          <w:numId w:val="5"/>
        </w:numPr>
        <w:ind w:left="284" w:hanging="284"/>
        <w:jc w:val="both"/>
        <w:rPr>
          <w:color w:val="000000" w:themeColor="text1"/>
          <w:sz w:val="22"/>
          <w:szCs w:val="22"/>
        </w:rPr>
      </w:pPr>
      <w:r w:rsidRPr="006F6355">
        <w:rPr>
          <w:color w:val="000000" w:themeColor="text1"/>
          <w:sz w:val="22"/>
          <w:szCs w:val="22"/>
        </w:rPr>
        <w:t xml:space="preserve">Złożone oferty są rozpatrywane pod względem formalnym przez pracowników właściwej komórki organizacyjnej </w:t>
      </w:r>
      <w:r w:rsidR="00860040" w:rsidRPr="006F6355">
        <w:rPr>
          <w:color w:val="000000" w:themeColor="text1"/>
          <w:sz w:val="22"/>
          <w:szCs w:val="22"/>
        </w:rPr>
        <w:t>Urzędu Marszałkowskiego Województwa Podlaskiego.</w:t>
      </w:r>
    </w:p>
    <w:p w14:paraId="2840F015" w14:textId="1FF7A9F6" w:rsidR="00135A9D" w:rsidRPr="0046580E" w:rsidRDefault="00860040" w:rsidP="00F747CD">
      <w:pPr>
        <w:numPr>
          <w:ilvl w:val="3"/>
          <w:numId w:val="5"/>
        </w:numPr>
        <w:autoSpaceDE w:val="0"/>
        <w:ind w:left="284" w:hanging="284"/>
        <w:jc w:val="both"/>
        <w:rPr>
          <w:sz w:val="22"/>
          <w:szCs w:val="22"/>
        </w:rPr>
      </w:pPr>
      <w:r w:rsidRPr="006F6355">
        <w:rPr>
          <w:color w:val="000000" w:themeColor="text1"/>
          <w:sz w:val="22"/>
          <w:szCs w:val="22"/>
        </w:rPr>
        <w:t xml:space="preserve">Ocena formalna polega na sprawdzeniu prawidłowości oraz kompletności oferty i jest dokonywana </w:t>
      </w:r>
      <w:r w:rsidRPr="0046580E">
        <w:rPr>
          <w:sz w:val="22"/>
          <w:szCs w:val="22"/>
        </w:rPr>
        <w:t xml:space="preserve">w oparciu o kartę oceny formalnej stanowiącej </w:t>
      </w:r>
      <w:r w:rsidRPr="0046580E">
        <w:rPr>
          <w:b/>
          <w:sz w:val="22"/>
          <w:szCs w:val="22"/>
        </w:rPr>
        <w:t>załącznik nr 1</w:t>
      </w:r>
      <w:r w:rsidRPr="0046580E">
        <w:rPr>
          <w:sz w:val="22"/>
          <w:szCs w:val="22"/>
        </w:rPr>
        <w:t xml:space="preserve"> niniejszego ogłoszenia.</w:t>
      </w:r>
      <w:r w:rsidR="00D062E6" w:rsidRPr="0046580E">
        <w:rPr>
          <w:sz w:val="22"/>
          <w:szCs w:val="22"/>
        </w:rPr>
        <w:t xml:space="preserve"> Weryfikacja negatywna podczas oceny formalnej skutkuje odrzuceniem oferty.</w:t>
      </w:r>
    </w:p>
    <w:p w14:paraId="46FE7905" w14:textId="64EE95C7" w:rsidR="00135A9D" w:rsidRPr="0046580E" w:rsidRDefault="00B86CED" w:rsidP="00F747CD">
      <w:pPr>
        <w:numPr>
          <w:ilvl w:val="3"/>
          <w:numId w:val="5"/>
        </w:numPr>
        <w:autoSpaceDE w:val="0"/>
        <w:ind w:left="284" w:hanging="284"/>
        <w:jc w:val="both"/>
        <w:rPr>
          <w:sz w:val="22"/>
          <w:szCs w:val="22"/>
        </w:rPr>
      </w:pPr>
      <w:r w:rsidRPr="0046580E">
        <w:rPr>
          <w:sz w:val="22"/>
          <w:szCs w:val="22"/>
        </w:rPr>
        <w:t>Na etapie badania ofert pod względem formalnym dopuszcza się możliwość uzupełnienia braków, gdy w złożonej ofercie w wersji papierowej brakuje podpisów</w:t>
      </w:r>
      <w:r w:rsidR="00135A9D" w:rsidRPr="0046580E">
        <w:rPr>
          <w:sz w:val="22"/>
          <w:szCs w:val="22"/>
        </w:rPr>
        <w:t>, są nieczytelne</w:t>
      </w:r>
      <w:r w:rsidRPr="0046580E">
        <w:rPr>
          <w:sz w:val="22"/>
          <w:szCs w:val="22"/>
        </w:rPr>
        <w:t xml:space="preserve"> lub nie zostały załączone wszystkie niezbędne załączniki. Uzupełnienie braków musi nastąpić w terminie </w:t>
      </w:r>
      <w:r w:rsidR="0024533F">
        <w:rPr>
          <w:sz w:val="22"/>
          <w:szCs w:val="22"/>
        </w:rPr>
        <w:br/>
      </w:r>
      <w:r w:rsidRPr="0046580E">
        <w:rPr>
          <w:sz w:val="22"/>
          <w:szCs w:val="22"/>
        </w:rPr>
        <w:t>5 dni roboczych od powiadomienia Oferenta przez pracownika dokonującego oceny formalnej (drogą e-mail lub generatorem witkac.pl). Oferta, w której nie uzupełniono</w:t>
      </w:r>
      <w:r w:rsidR="00F747CD">
        <w:rPr>
          <w:sz w:val="22"/>
          <w:szCs w:val="22"/>
        </w:rPr>
        <w:t xml:space="preserve"> </w:t>
      </w:r>
      <w:r w:rsidRPr="0046580E">
        <w:rPr>
          <w:sz w:val="22"/>
          <w:szCs w:val="22"/>
        </w:rPr>
        <w:t xml:space="preserve">braków </w:t>
      </w:r>
      <w:r w:rsidR="007B4911">
        <w:rPr>
          <w:sz w:val="22"/>
          <w:szCs w:val="22"/>
        </w:rPr>
        <w:br/>
      </w:r>
      <w:r w:rsidRPr="0046580E">
        <w:rPr>
          <w:sz w:val="22"/>
          <w:szCs w:val="22"/>
        </w:rPr>
        <w:t>lub nie uzupełniono w wyznaczonym terminie braków oferty - podlega odrzuceniu.</w:t>
      </w:r>
    </w:p>
    <w:p w14:paraId="4D59A98E" w14:textId="77777777" w:rsidR="00F747CD" w:rsidRDefault="00860040" w:rsidP="00F747CD">
      <w:pPr>
        <w:numPr>
          <w:ilvl w:val="3"/>
          <w:numId w:val="5"/>
        </w:numPr>
        <w:autoSpaceDE w:val="0"/>
        <w:ind w:left="284" w:hanging="284"/>
        <w:jc w:val="both"/>
        <w:rPr>
          <w:color w:val="000000" w:themeColor="text1"/>
          <w:sz w:val="22"/>
          <w:szCs w:val="22"/>
        </w:rPr>
      </w:pPr>
      <w:r w:rsidRPr="00135A9D">
        <w:rPr>
          <w:color w:val="000000" w:themeColor="text1"/>
          <w:sz w:val="22"/>
          <w:szCs w:val="22"/>
        </w:rPr>
        <w:t xml:space="preserve">Do oceny merytorycznej ofert złożonych w ogłoszonym konkursie powołuje się uchwałą Zarządu Województwa Podlaskiego </w:t>
      </w:r>
      <w:r w:rsidR="00D54603" w:rsidRPr="00135A9D">
        <w:rPr>
          <w:color w:val="000000" w:themeColor="text1"/>
          <w:sz w:val="22"/>
          <w:szCs w:val="22"/>
        </w:rPr>
        <w:t>k</w:t>
      </w:r>
      <w:r w:rsidRPr="00135A9D">
        <w:rPr>
          <w:color w:val="000000" w:themeColor="text1"/>
          <w:sz w:val="22"/>
          <w:szCs w:val="22"/>
        </w:rPr>
        <w:t xml:space="preserve">omisję </w:t>
      </w:r>
      <w:r w:rsidR="00D54603" w:rsidRPr="00135A9D">
        <w:rPr>
          <w:color w:val="000000" w:themeColor="text1"/>
          <w:sz w:val="22"/>
          <w:szCs w:val="22"/>
        </w:rPr>
        <w:t>k</w:t>
      </w:r>
      <w:r w:rsidRPr="00135A9D">
        <w:rPr>
          <w:color w:val="000000" w:themeColor="text1"/>
          <w:sz w:val="22"/>
          <w:szCs w:val="22"/>
        </w:rPr>
        <w:t>onkursową.</w:t>
      </w:r>
    </w:p>
    <w:p w14:paraId="37587588" w14:textId="31B379F0" w:rsidR="000F44BC" w:rsidRPr="00F747CD" w:rsidRDefault="00860040" w:rsidP="00F747CD">
      <w:pPr>
        <w:numPr>
          <w:ilvl w:val="3"/>
          <w:numId w:val="5"/>
        </w:numPr>
        <w:autoSpaceDE w:val="0"/>
        <w:ind w:left="284" w:hanging="284"/>
        <w:jc w:val="both"/>
        <w:rPr>
          <w:color w:val="000000" w:themeColor="text1"/>
          <w:sz w:val="22"/>
          <w:szCs w:val="22"/>
        </w:rPr>
      </w:pPr>
      <w:r w:rsidRPr="00F747CD">
        <w:rPr>
          <w:color w:val="000000" w:themeColor="text1"/>
          <w:sz w:val="22"/>
          <w:szCs w:val="22"/>
        </w:rPr>
        <w:t xml:space="preserve">W skład </w:t>
      </w:r>
      <w:r w:rsidR="00D54603" w:rsidRPr="00F747CD">
        <w:rPr>
          <w:color w:val="000000" w:themeColor="text1"/>
          <w:sz w:val="22"/>
          <w:szCs w:val="22"/>
        </w:rPr>
        <w:t>k</w:t>
      </w:r>
      <w:r w:rsidRPr="00F747CD">
        <w:rPr>
          <w:color w:val="000000" w:themeColor="text1"/>
          <w:sz w:val="22"/>
          <w:szCs w:val="22"/>
        </w:rPr>
        <w:t xml:space="preserve">omisji </w:t>
      </w:r>
      <w:r w:rsidR="00D54603" w:rsidRPr="00F747CD">
        <w:rPr>
          <w:color w:val="000000" w:themeColor="text1"/>
          <w:sz w:val="22"/>
          <w:szCs w:val="22"/>
        </w:rPr>
        <w:t>k</w:t>
      </w:r>
      <w:r w:rsidRPr="00F747CD">
        <w:rPr>
          <w:color w:val="000000" w:themeColor="text1"/>
          <w:sz w:val="22"/>
          <w:szCs w:val="22"/>
        </w:rPr>
        <w:t>onkursowej wchodzą:</w:t>
      </w:r>
    </w:p>
    <w:p w14:paraId="4625F32F" w14:textId="77777777" w:rsidR="0024533F" w:rsidRDefault="00860040" w:rsidP="00F747CD">
      <w:pPr>
        <w:pStyle w:val="Tekstpodstawowywcity"/>
        <w:numPr>
          <w:ilvl w:val="0"/>
          <w:numId w:val="6"/>
        </w:numPr>
        <w:spacing w:line="240" w:lineRule="auto"/>
        <w:ind w:left="284" w:firstLine="0"/>
        <w:rPr>
          <w:color w:val="000000" w:themeColor="text1"/>
          <w:sz w:val="22"/>
          <w:szCs w:val="22"/>
        </w:rPr>
      </w:pPr>
      <w:r w:rsidRPr="000F44BC">
        <w:rPr>
          <w:color w:val="000000" w:themeColor="text1"/>
          <w:sz w:val="22"/>
          <w:szCs w:val="22"/>
        </w:rPr>
        <w:t xml:space="preserve">pracownicy </w:t>
      </w:r>
      <w:r w:rsidR="009B5525" w:rsidRPr="000F44BC">
        <w:rPr>
          <w:color w:val="000000" w:themeColor="text1"/>
          <w:sz w:val="22"/>
          <w:szCs w:val="22"/>
        </w:rPr>
        <w:t>właściwej komórki organizacyjnej UMWP</w:t>
      </w:r>
      <w:r w:rsidRPr="000F44BC">
        <w:rPr>
          <w:color w:val="000000" w:themeColor="text1"/>
          <w:sz w:val="22"/>
          <w:szCs w:val="22"/>
        </w:rPr>
        <w:t xml:space="preserve">, </w:t>
      </w:r>
    </w:p>
    <w:p w14:paraId="7FBC25ED" w14:textId="6DC1FD79" w:rsidR="00B66242" w:rsidRPr="0024533F" w:rsidRDefault="00860040" w:rsidP="00F747CD">
      <w:pPr>
        <w:pStyle w:val="Tekstpodstawowywcity"/>
        <w:numPr>
          <w:ilvl w:val="0"/>
          <w:numId w:val="6"/>
        </w:numPr>
        <w:spacing w:line="240" w:lineRule="auto"/>
        <w:ind w:left="284" w:firstLine="0"/>
        <w:rPr>
          <w:color w:val="000000" w:themeColor="text1"/>
          <w:sz w:val="22"/>
          <w:szCs w:val="22"/>
        </w:rPr>
      </w:pPr>
      <w:r w:rsidRPr="0024533F">
        <w:rPr>
          <w:color w:val="000000" w:themeColor="text1"/>
          <w:sz w:val="22"/>
          <w:szCs w:val="22"/>
        </w:rPr>
        <w:t>przedstawiciele organizacji pozarządowych</w:t>
      </w:r>
      <w:r w:rsidR="00D54603" w:rsidRPr="0024533F">
        <w:rPr>
          <w:color w:val="000000" w:themeColor="text1"/>
          <w:sz w:val="22"/>
          <w:szCs w:val="22"/>
        </w:rPr>
        <w:t>.</w:t>
      </w:r>
    </w:p>
    <w:p w14:paraId="661EA255" w14:textId="032C1699" w:rsidR="00860040" w:rsidRPr="006F6355" w:rsidRDefault="00860040" w:rsidP="00F747CD">
      <w:pPr>
        <w:numPr>
          <w:ilvl w:val="3"/>
          <w:numId w:val="5"/>
        </w:numPr>
        <w:tabs>
          <w:tab w:val="left" w:pos="426"/>
        </w:tabs>
        <w:autoSpaceDE w:val="0"/>
        <w:ind w:left="284" w:hanging="284"/>
        <w:jc w:val="both"/>
        <w:rPr>
          <w:color w:val="000000" w:themeColor="text1"/>
          <w:sz w:val="22"/>
          <w:szCs w:val="22"/>
        </w:rPr>
      </w:pPr>
      <w:r w:rsidRPr="006F6355">
        <w:rPr>
          <w:color w:val="000000" w:themeColor="text1"/>
          <w:sz w:val="22"/>
          <w:szCs w:val="22"/>
        </w:rPr>
        <w:t xml:space="preserve">W skład </w:t>
      </w:r>
      <w:r w:rsidR="00D54603">
        <w:rPr>
          <w:color w:val="000000" w:themeColor="text1"/>
          <w:sz w:val="22"/>
          <w:szCs w:val="22"/>
        </w:rPr>
        <w:t>k</w:t>
      </w:r>
      <w:r w:rsidRPr="006F6355">
        <w:rPr>
          <w:color w:val="000000" w:themeColor="text1"/>
          <w:sz w:val="22"/>
          <w:szCs w:val="22"/>
        </w:rPr>
        <w:t xml:space="preserve">omisji </w:t>
      </w:r>
      <w:r w:rsidR="00D54603">
        <w:rPr>
          <w:color w:val="000000" w:themeColor="text1"/>
          <w:sz w:val="22"/>
          <w:szCs w:val="22"/>
        </w:rPr>
        <w:t xml:space="preserve">konkursowej </w:t>
      </w:r>
      <w:r w:rsidRPr="006F6355">
        <w:rPr>
          <w:color w:val="000000" w:themeColor="text1"/>
          <w:sz w:val="22"/>
          <w:szCs w:val="22"/>
        </w:rPr>
        <w:t xml:space="preserve">nie będą powoływane osoby wskazane przez organizacje pozarządowe, które ubiegają się w danym postępowaniu konkursowym o dotację oraz pozostające </w:t>
      </w:r>
      <w:r w:rsidR="000C2915" w:rsidRPr="006F6355">
        <w:rPr>
          <w:color w:val="000000" w:themeColor="text1"/>
          <w:sz w:val="22"/>
          <w:szCs w:val="22"/>
        </w:rPr>
        <w:br/>
      </w:r>
      <w:r w:rsidRPr="006F6355">
        <w:rPr>
          <w:color w:val="000000" w:themeColor="text1"/>
          <w:sz w:val="22"/>
          <w:szCs w:val="22"/>
        </w:rPr>
        <w:t>z nimi w relacjach, które mogłyby wywołać podejrzenie o stronniczość lub interesowność.</w:t>
      </w:r>
    </w:p>
    <w:p w14:paraId="40467729" w14:textId="4DEC1A07" w:rsidR="00860040" w:rsidRPr="006F6355" w:rsidRDefault="00860040" w:rsidP="00F747CD">
      <w:pPr>
        <w:numPr>
          <w:ilvl w:val="3"/>
          <w:numId w:val="5"/>
        </w:numPr>
        <w:tabs>
          <w:tab w:val="left" w:pos="567"/>
        </w:tabs>
        <w:autoSpaceDE w:val="0"/>
        <w:ind w:left="284" w:hanging="284"/>
        <w:jc w:val="both"/>
        <w:rPr>
          <w:color w:val="000000" w:themeColor="text1"/>
          <w:sz w:val="22"/>
          <w:szCs w:val="22"/>
        </w:rPr>
      </w:pPr>
      <w:r w:rsidRPr="006F6355">
        <w:rPr>
          <w:color w:val="000000" w:themeColor="text1"/>
          <w:sz w:val="22"/>
          <w:szCs w:val="22"/>
        </w:rPr>
        <w:t>Członkowie</w:t>
      </w:r>
      <w:r w:rsidR="00D54603">
        <w:rPr>
          <w:color w:val="000000" w:themeColor="text1"/>
          <w:sz w:val="22"/>
          <w:szCs w:val="22"/>
        </w:rPr>
        <w:t xml:space="preserve"> k</w:t>
      </w:r>
      <w:r w:rsidRPr="006F6355">
        <w:rPr>
          <w:color w:val="000000" w:themeColor="text1"/>
          <w:sz w:val="22"/>
          <w:szCs w:val="22"/>
        </w:rPr>
        <w:t>omisji</w:t>
      </w:r>
      <w:r w:rsidR="00D54603">
        <w:rPr>
          <w:color w:val="000000" w:themeColor="text1"/>
          <w:sz w:val="22"/>
          <w:szCs w:val="22"/>
        </w:rPr>
        <w:t xml:space="preserve"> konkursowej</w:t>
      </w:r>
      <w:r w:rsidRPr="006F6355">
        <w:rPr>
          <w:color w:val="000000" w:themeColor="text1"/>
          <w:sz w:val="22"/>
          <w:szCs w:val="22"/>
        </w:rPr>
        <w:t xml:space="preserve"> przed przystąpieniem do oceny składają oświadczenia </w:t>
      </w:r>
      <w:r w:rsidRPr="006F6355">
        <w:rPr>
          <w:color w:val="000000" w:themeColor="text1"/>
          <w:sz w:val="22"/>
          <w:szCs w:val="22"/>
        </w:rPr>
        <w:br/>
        <w:t>o bezstronności do protokołu komisji</w:t>
      </w:r>
      <w:r w:rsidR="00D54603">
        <w:rPr>
          <w:color w:val="000000" w:themeColor="text1"/>
          <w:sz w:val="22"/>
          <w:szCs w:val="22"/>
        </w:rPr>
        <w:t xml:space="preserve"> konkursowej</w:t>
      </w:r>
      <w:r w:rsidRPr="006F6355">
        <w:rPr>
          <w:color w:val="000000" w:themeColor="text1"/>
          <w:sz w:val="22"/>
          <w:szCs w:val="22"/>
        </w:rPr>
        <w:t xml:space="preserve">. W przypadku wystąpienia okoliczności wskazujących na brak bezstronności lub interesowności członka </w:t>
      </w:r>
      <w:r w:rsidR="00D54603">
        <w:rPr>
          <w:color w:val="000000" w:themeColor="text1"/>
          <w:sz w:val="22"/>
          <w:szCs w:val="22"/>
        </w:rPr>
        <w:t>k</w:t>
      </w:r>
      <w:r w:rsidRPr="006F6355">
        <w:rPr>
          <w:color w:val="000000" w:themeColor="text1"/>
          <w:sz w:val="22"/>
          <w:szCs w:val="22"/>
        </w:rPr>
        <w:t>omisji</w:t>
      </w:r>
      <w:r w:rsidR="00D54603">
        <w:rPr>
          <w:color w:val="000000" w:themeColor="text1"/>
          <w:sz w:val="22"/>
          <w:szCs w:val="22"/>
        </w:rPr>
        <w:t xml:space="preserve"> konkursowej</w:t>
      </w:r>
      <w:r w:rsidRPr="006F6355">
        <w:rPr>
          <w:color w:val="000000" w:themeColor="text1"/>
          <w:sz w:val="22"/>
          <w:szCs w:val="22"/>
        </w:rPr>
        <w:t xml:space="preserve"> opiniującego podlega on wyłączeniu z prac </w:t>
      </w:r>
      <w:r w:rsidR="00D54603">
        <w:rPr>
          <w:color w:val="000000" w:themeColor="text1"/>
          <w:sz w:val="22"/>
          <w:szCs w:val="22"/>
        </w:rPr>
        <w:t>k</w:t>
      </w:r>
      <w:r w:rsidRPr="006F6355">
        <w:rPr>
          <w:color w:val="000000" w:themeColor="text1"/>
          <w:sz w:val="22"/>
          <w:szCs w:val="22"/>
        </w:rPr>
        <w:t>omisji</w:t>
      </w:r>
      <w:r w:rsidR="00D54603">
        <w:rPr>
          <w:color w:val="000000" w:themeColor="text1"/>
          <w:sz w:val="22"/>
          <w:szCs w:val="22"/>
        </w:rPr>
        <w:t xml:space="preserve"> konkursowej</w:t>
      </w:r>
      <w:r w:rsidRPr="006F6355">
        <w:rPr>
          <w:color w:val="000000" w:themeColor="text1"/>
          <w:sz w:val="22"/>
          <w:szCs w:val="22"/>
        </w:rPr>
        <w:t>.</w:t>
      </w:r>
    </w:p>
    <w:p w14:paraId="668BDDA2" w14:textId="16D6906E" w:rsidR="00B66242" w:rsidRPr="006F6355" w:rsidRDefault="00B66242" w:rsidP="00F747CD">
      <w:pPr>
        <w:numPr>
          <w:ilvl w:val="3"/>
          <w:numId w:val="5"/>
        </w:numPr>
        <w:tabs>
          <w:tab w:val="left" w:pos="567"/>
        </w:tabs>
        <w:autoSpaceDE w:val="0"/>
        <w:ind w:left="284" w:hanging="284"/>
        <w:jc w:val="both"/>
        <w:rPr>
          <w:color w:val="000000" w:themeColor="text1"/>
          <w:sz w:val="22"/>
          <w:szCs w:val="22"/>
        </w:rPr>
      </w:pPr>
      <w:r w:rsidRPr="006F6355">
        <w:rPr>
          <w:color w:val="000000" w:themeColor="text1"/>
          <w:sz w:val="22"/>
          <w:szCs w:val="22"/>
        </w:rPr>
        <w:t xml:space="preserve">Komisja konkursowa może korzystać z pomocy osób posiadających specjalistyczną wiedzę </w:t>
      </w:r>
      <w:r w:rsidR="00F96136" w:rsidRPr="006F6355">
        <w:rPr>
          <w:color w:val="000000" w:themeColor="text1"/>
          <w:sz w:val="22"/>
          <w:szCs w:val="22"/>
        </w:rPr>
        <w:br/>
      </w:r>
      <w:r w:rsidRPr="006F6355">
        <w:rPr>
          <w:color w:val="000000" w:themeColor="text1"/>
          <w:sz w:val="22"/>
          <w:szCs w:val="22"/>
        </w:rPr>
        <w:t>z dziedziny obejmującej zakres zadań publicznych, których konkurs dotyczy</w:t>
      </w:r>
      <w:r w:rsidR="00B67198">
        <w:rPr>
          <w:color w:val="000000" w:themeColor="text1"/>
          <w:sz w:val="22"/>
          <w:szCs w:val="22"/>
        </w:rPr>
        <w:t>.</w:t>
      </w:r>
    </w:p>
    <w:p w14:paraId="6A564964" w14:textId="7602402A" w:rsidR="00860040" w:rsidRPr="006F6355" w:rsidRDefault="00860040" w:rsidP="00F747CD">
      <w:pPr>
        <w:numPr>
          <w:ilvl w:val="3"/>
          <w:numId w:val="5"/>
        </w:numPr>
        <w:tabs>
          <w:tab w:val="left" w:pos="426"/>
        </w:tabs>
        <w:autoSpaceDE w:val="0"/>
        <w:ind w:left="284" w:hanging="284"/>
        <w:jc w:val="both"/>
        <w:rPr>
          <w:color w:val="000000" w:themeColor="text1"/>
          <w:sz w:val="22"/>
          <w:szCs w:val="22"/>
        </w:rPr>
      </w:pPr>
      <w:r w:rsidRPr="006F6355">
        <w:rPr>
          <w:color w:val="000000" w:themeColor="text1"/>
          <w:sz w:val="22"/>
          <w:szCs w:val="22"/>
        </w:rPr>
        <w:t xml:space="preserve">Szczegółowe zasady działania </w:t>
      </w:r>
      <w:r w:rsidR="00D54603">
        <w:rPr>
          <w:color w:val="000000" w:themeColor="text1"/>
          <w:sz w:val="22"/>
          <w:szCs w:val="22"/>
        </w:rPr>
        <w:t>k</w:t>
      </w:r>
      <w:r w:rsidRPr="006F6355">
        <w:rPr>
          <w:color w:val="000000" w:themeColor="text1"/>
          <w:sz w:val="22"/>
          <w:szCs w:val="22"/>
        </w:rPr>
        <w:t xml:space="preserve">omisji </w:t>
      </w:r>
      <w:r w:rsidR="00D54603">
        <w:rPr>
          <w:color w:val="000000" w:themeColor="text1"/>
          <w:sz w:val="22"/>
          <w:szCs w:val="22"/>
        </w:rPr>
        <w:t>k</w:t>
      </w:r>
      <w:r w:rsidRPr="006F6355">
        <w:rPr>
          <w:color w:val="000000" w:themeColor="text1"/>
          <w:sz w:val="22"/>
          <w:szCs w:val="22"/>
        </w:rPr>
        <w:t>onkursow</w:t>
      </w:r>
      <w:r w:rsidR="00D54603">
        <w:rPr>
          <w:color w:val="000000" w:themeColor="text1"/>
          <w:sz w:val="22"/>
          <w:szCs w:val="22"/>
        </w:rPr>
        <w:t>ej</w:t>
      </w:r>
      <w:r w:rsidRPr="006F6355">
        <w:rPr>
          <w:color w:val="000000" w:themeColor="text1"/>
          <w:sz w:val="22"/>
          <w:szCs w:val="22"/>
        </w:rPr>
        <w:t xml:space="preserve"> zostaną określone w uchwale Zarządu Województwa Podlaskiego powołującej </w:t>
      </w:r>
      <w:r w:rsidR="00135A9D">
        <w:rPr>
          <w:color w:val="000000" w:themeColor="text1"/>
          <w:sz w:val="22"/>
          <w:szCs w:val="22"/>
        </w:rPr>
        <w:t>k</w:t>
      </w:r>
      <w:r w:rsidRPr="006F6355">
        <w:rPr>
          <w:color w:val="000000" w:themeColor="text1"/>
          <w:sz w:val="22"/>
          <w:szCs w:val="22"/>
        </w:rPr>
        <w:t xml:space="preserve">omisję </w:t>
      </w:r>
      <w:r w:rsidR="00135A9D">
        <w:rPr>
          <w:color w:val="000000" w:themeColor="text1"/>
          <w:sz w:val="22"/>
          <w:szCs w:val="22"/>
        </w:rPr>
        <w:t>k</w:t>
      </w:r>
      <w:r w:rsidRPr="006F6355">
        <w:rPr>
          <w:color w:val="000000" w:themeColor="text1"/>
          <w:sz w:val="22"/>
          <w:szCs w:val="22"/>
        </w:rPr>
        <w:t>onkursową.</w:t>
      </w:r>
    </w:p>
    <w:p w14:paraId="19A6F59B" w14:textId="2FF4E75C" w:rsidR="00F747CD" w:rsidRDefault="00F747CD" w:rsidP="00F747CD">
      <w:pPr>
        <w:numPr>
          <w:ilvl w:val="3"/>
          <w:numId w:val="5"/>
        </w:numPr>
        <w:tabs>
          <w:tab w:val="left" w:pos="426"/>
        </w:tabs>
        <w:autoSpaceDE w:val="0"/>
        <w:ind w:left="284" w:hanging="284"/>
        <w:jc w:val="both"/>
        <w:rPr>
          <w:color w:val="000000" w:themeColor="text1"/>
          <w:sz w:val="22"/>
          <w:szCs w:val="22"/>
        </w:rPr>
      </w:pPr>
      <w:r>
        <w:rPr>
          <w:color w:val="000000" w:themeColor="text1"/>
          <w:sz w:val="22"/>
          <w:szCs w:val="22"/>
        </w:rPr>
        <w:t xml:space="preserve"> </w:t>
      </w:r>
      <w:r w:rsidR="00860040" w:rsidRPr="006F6355">
        <w:rPr>
          <w:color w:val="000000" w:themeColor="text1"/>
          <w:sz w:val="22"/>
          <w:szCs w:val="22"/>
        </w:rPr>
        <w:t xml:space="preserve">Zarząd Województwa Podlaskiego powołując </w:t>
      </w:r>
      <w:r w:rsidR="00D54603">
        <w:rPr>
          <w:color w:val="000000" w:themeColor="text1"/>
          <w:sz w:val="22"/>
          <w:szCs w:val="22"/>
        </w:rPr>
        <w:t>k</w:t>
      </w:r>
      <w:r w:rsidR="00860040" w:rsidRPr="006F6355">
        <w:rPr>
          <w:color w:val="000000" w:themeColor="text1"/>
          <w:sz w:val="22"/>
          <w:szCs w:val="22"/>
        </w:rPr>
        <w:t>omisję</w:t>
      </w:r>
      <w:r w:rsidR="00D54603">
        <w:rPr>
          <w:color w:val="000000" w:themeColor="text1"/>
          <w:sz w:val="22"/>
          <w:szCs w:val="22"/>
        </w:rPr>
        <w:t xml:space="preserve"> konkursową</w:t>
      </w:r>
      <w:r w:rsidR="0024533F">
        <w:rPr>
          <w:color w:val="000000" w:themeColor="text1"/>
          <w:sz w:val="22"/>
          <w:szCs w:val="22"/>
        </w:rPr>
        <w:t xml:space="preserve"> </w:t>
      </w:r>
      <w:r w:rsidR="00860040" w:rsidRPr="006F6355">
        <w:rPr>
          <w:color w:val="000000" w:themeColor="text1"/>
          <w:sz w:val="22"/>
          <w:szCs w:val="22"/>
        </w:rPr>
        <w:t xml:space="preserve">wskazuje jej </w:t>
      </w:r>
      <w:r w:rsidR="00A97113" w:rsidRPr="006F6355">
        <w:rPr>
          <w:color w:val="000000" w:themeColor="text1"/>
          <w:sz w:val="22"/>
          <w:szCs w:val="22"/>
        </w:rPr>
        <w:t>P</w:t>
      </w:r>
      <w:r w:rsidR="00860040" w:rsidRPr="006F6355">
        <w:rPr>
          <w:color w:val="000000" w:themeColor="text1"/>
          <w:sz w:val="22"/>
          <w:szCs w:val="22"/>
        </w:rPr>
        <w:t xml:space="preserve">rzewodniczącego </w:t>
      </w:r>
      <w:r w:rsidR="00A97113" w:rsidRPr="006F6355">
        <w:rPr>
          <w:color w:val="000000" w:themeColor="text1"/>
          <w:sz w:val="22"/>
          <w:szCs w:val="22"/>
        </w:rPr>
        <w:t>i W</w:t>
      </w:r>
      <w:r w:rsidR="00860040" w:rsidRPr="006F6355">
        <w:rPr>
          <w:color w:val="000000" w:themeColor="text1"/>
          <w:sz w:val="22"/>
          <w:szCs w:val="22"/>
        </w:rPr>
        <w:t xml:space="preserve">iceprzewodniczącego. </w:t>
      </w:r>
    </w:p>
    <w:p w14:paraId="6352D04F" w14:textId="70B712CC" w:rsidR="00F747CD" w:rsidRDefault="00F747CD" w:rsidP="00F747CD">
      <w:pPr>
        <w:numPr>
          <w:ilvl w:val="3"/>
          <w:numId w:val="5"/>
        </w:numPr>
        <w:tabs>
          <w:tab w:val="left" w:pos="426"/>
        </w:tabs>
        <w:autoSpaceDE w:val="0"/>
        <w:ind w:left="284" w:hanging="284"/>
        <w:jc w:val="both"/>
        <w:rPr>
          <w:color w:val="000000" w:themeColor="text1"/>
          <w:sz w:val="22"/>
          <w:szCs w:val="22"/>
        </w:rPr>
      </w:pPr>
      <w:r>
        <w:rPr>
          <w:color w:val="000000" w:themeColor="text1"/>
          <w:sz w:val="22"/>
          <w:szCs w:val="22"/>
        </w:rPr>
        <w:t xml:space="preserve"> </w:t>
      </w:r>
      <w:r w:rsidR="00860040" w:rsidRPr="00F747CD">
        <w:rPr>
          <w:color w:val="000000" w:themeColor="text1"/>
          <w:sz w:val="22"/>
          <w:szCs w:val="22"/>
        </w:rPr>
        <w:t>Ocena merytoryczna ofert dokonywana jest w oparciu o kartę oceny merytorycznej</w:t>
      </w:r>
      <w:r w:rsidR="00582D86" w:rsidRPr="00F747CD">
        <w:rPr>
          <w:color w:val="000000" w:themeColor="text1"/>
          <w:sz w:val="22"/>
          <w:szCs w:val="22"/>
        </w:rPr>
        <w:t>,</w:t>
      </w:r>
      <w:r w:rsidR="00860040" w:rsidRPr="00F747CD">
        <w:rPr>
          <w:color w:val="000000" w:themeColor="text1"/>
          <w:sz w:val="22"/>
          <w:szCs w:val="22"/>
        </w:rPr>
        <w:t xml:space="preserve"> stanowiącej </w:t>
      </w:r>
      <w:r w:rsidR="00860040" w:rsidRPr="00F747CD">
        <w:rPr>
          <w:b/>
          <w:color w:val="000000" w:themeColor="text1"/>
          <w:sz w:val="22"/>
          <w:szCs w:val="22"/>
        </w:rPr>
        <w:t>załącznik nr 2</w:t>
      </w:r>
      <w:r w:rsidR="00860040" w:rsidRPr="00F747CD">
        <w:rPr>
          <w:color w:val="000000" w:themeColor="text1"/>
          <w:sz w:val="22"/>
          <w:szCs w:val="22"/>
        </w:rPr>
        <w:t xml:space="preserve"> do niniejszego ogłoszenia</w:t>
      </w:r>
      <w:r w:rsidR="001E6C36" w:rsidRPr="00F747CD">
        <w:rPr>
          <w:color w:val="000000" w:themeColor="text1"/>
          <w:sz w:val="22"/>
          <w:szCs w:val="22"/>
        </w:rPr>
        <w:t xml:space="preserve"> i składa się z karty oceny merytorycznej </w:t>
      </w:r>
      <w:r w:rsidR="001E6C36" w:rsidRPr="00F747CD">
        <w:rPr>
          <w:b/>
          <w:bCs/>
          <w:color w:val="000000" w:themeColor="text1"/>
          <w:sz w:val="22"/>
          <w:szCs w:val="22"/>
        </w:rPr>
        <w:t>A i B</w:t>
      </w:r>
      <w:r w:rsidR="001E6C36" w:rsidRPr="00F747CD">
        <w:rPr>
          <w:color w:val="000000" w:themeColor="text1"/>
          <w:sz w:val="22"/>
          <w:szCs w:val="22"/>
        </w:rPr>
        <w:t>.</w:t>
      </w:r>
    </w:p>
    <w:p w14:paraId="531DBFF9" w14:textId="7B0E5A9C" w:rsidR="001E6C36" w:rsidRPr="00F747CD" w:rsidRDefault="00F747CD" w:rsidP="00F747CD">
      <w:pPr>
        <w:numPr>
          <w:ilvl w:val="3"/>
          <w:numId w:val="5"/>
        </w:numPr>
        <w:tabs>
          <w:tab w:val="left" w:pos="426"/>
        </w:tabs>
        <w:autoSpaceDE w:val="0"/>
        <w:ind w:left="284" w:hanging="284"/>
        <w:jc w:val="both"/>
        <w:rPr>
          <w:color w:val="000000" w:themeColor="text1"/>
          <w:sz w:val="22"/>
          <w:szCs w:val="22"/>
        </w:rPr>
      </w:pPr>
      <w:r>
        <w:rPr>
          <w:color w:val="000000" w:themeColor="text1"/>
          <w:sz w:val="22"/>
          <w:szCs w:val="22"/>
        </w:rPr>
        <w:t xml:space="preserve"> </w:t>
      </w:r>
      <w:r w:rsidR="001E6C36" w:rsidRPr="00F747CD">
        <w:rPr>
          <w:color w:val="000000" w:themeColor="text1"/>
          <w:sz w:val="22"/>
          <w:szCs w:val="22"/>
        </w:rPr>
        <w:t>Ocena merytoryczna przebiega w dwóch etapach</w:t>
      </w:r>
      <w:r w:rsidR="00135A9D" w:rsidRPr="00F747CD">
        <w:rPr>
          <w:color w:val="000000" w:themeColor="text1"/>
          <w:sz w:val="22"/>
          <w:szCs w:val="22"/>
        </w:rPr>
        <w:t>:</w:t>
      </w:r>
    </w:p>
    <w:p w14:paraId="3F0D022F" w14:textId="3313BDE4" w:rsidR="00340F89" w:rsidRPr="00611DC0" w:rsidRDefault="001E6C36" w:rsidP="00F747CD">
      <w:pPr>
        <w:pStyle w:val="Akapitzlist"/>
        <w:numPr>
          <w:ilvl w:val="2"/>
          <w:numId w:val="32"/>
        </w:numPr>
        <w:tabs>
          <w:tab w:val="left" w:pos="426"/>
        </w:tabs>
        <w:autoSpaceDE w:val="0"/>
        <w:ind w:left="284" w:firstLine="0"/>
        <w:jc w:val="both"/>
        <w:rPr>
          <w:sz w:val="22"/>
          <w:szCs w:val="22"/>
        </w:rPr>
      </w:pPr>
      <w:r w:rsidRPr="00611DC0">
        <w:rPr>
          <w:sz w:val="22"/>
          <w:szCs w:val="22"/>
        </w:rPr>
        <w:t>Etap I oceny</w:t>
      </w:r>
      <w:r w:rsidR="00340F89" w:rsidRPr="00611DC0">
        <w:rPr>
          <w:sz w:val="22"/>
          <w:szCs w:val="22"/>
        </w:rPr>
        <w:t xml:space="preserve"> merytorycznej</w:t>
      </w:r>
      <w:r w:rsidRPr="00611DC0">
        <w:rPr>
          <w:sz w:val="22"/>
          <w:szCs w:val="22"/>
        </w:rPr>
        <w:t xml:space="preserve"> opiera się na weryfikacji kryteri</w:t>
      </w:r>
      <w:r w:rsidR="00340F89" w:rsidRPr="00611DC0">
        <w:rPr>
          <w:sz w:val="22"/>
          <w:szCs w:val="22"/>
        </w:rPr>
        <w:t>ów</w:t>
      </w:r>
      <w:r w:rsidRPr="00611DC0">
        <w:rPr>
          <w:sz w:val="22"/>
          <w:szCs w:val="22"/>
        </w:rPr>
        <w:t xml:space="preserve"> dostępu</w:t>
      </w:r>
      <w:r w:rsidR="00340F89" w:rsidRPr="00611DC0">
        <w:rPr>
          <w:sz w:val="22"/>
          <w:szCs w:val="22"/>
        </w:rPr>
        <w:t xml:space="preserve">, obligatoryjnych </w:t>
      </w:r>
      <w:r w:rsidR="00F34E02">
        <w:rPr>
          <w:sz w:val="22"/>
          <w:szCs w:val="22"/>
        </w:rPr>
        <w:br/>
      </w:r>
      <w:r w:rsidR="00340F89" w:rsidRPr="00611DC0">
        <w:rPr>
          <w:sz w:val="22"/>
          <w:szCs w:val="22"/>
        </w:rPr>
        <w:t xml:space="preserve">dla każdej oferty. W sytuacji, gdy ocena w przynajmniej jednym  z kryteriów dopuszczających </w:t>
      </w:r>
      <w:r w:rsidR="00F34E02">
        <w:rPr>
          <w:sz w:val="22"/>
          <w:szCs w:val="22"/>
        </w:rPr>
        <w:br/>
      </w:r>
      <w:r w:rsidR="00340F89" w:rsidRPr="00611DC0">
        <w:rPr>
          <w:sz w:val="22"/>
          <w:szCs w:val="22"/>
        </w:rPr>
        <w:t xml:space="preserve">jest negatywna, następuje odrzucenie </w:t>
      </w:r>
      <w:r w:rsidR="00D54603" w:rsidRPr="00611DC0">
        <w:rPr>
          <w:sz w:val="22"/>
          <w:szCs w:val="22"/>
        </w:rPr>
        <w:t>oferty</w:t>
      </w:r>
      <w:r w:rsidR="00340F89" w:rsidRPr="00611DC0">
        <w:rPr>
          <w:sz w:val="22"/>
          <w:szCs w:val="22"/>
        </w:rPr>
        <w:t>, bez możliwości poprawy. Oznacza to ocenę negatywną w ocenie merytorycznej (</w:t>
      </w:r>
      <w:r w:rsidR="00340F89" w:rsidRPr="00611DC0">
        <w:rPr>
          <w:b/>
          <w:sz w:val="22"/>
          <w:szCs w:val="22"/>
        </w:rPr>
        <w:t>załącznik nr 2</w:t>
      </w:r>
      <w:r w:rsidR="00805B78" w:rsidRPr="00611DC0">
        <w:rPr>
          <w:b/>
          <w:sz w:val="22"/>
          <w:szCs w:val="22"/>
        </w:rPr>
        <w:t xml:space="preserve"> do </w:t>
      </w:r>
      <w:r w:rsidR="00712EE1" w:rsidRPr="00611DC0">
        <w:rPr>
          <w:b/>
          <w:sz w:val="22"/>
          <w:szCs w:val="22"/>
        </w:rPr>
        <w:t xml:space="preserve">niniejszego </w:t>
      </w:r>
      <w:r w:rsidR="00805B78" w:rsidRPr="00611DC0">
        <w:rPr>
          <w:b/>
          <w:sz w:val="22"/>
          <w:szCs w:val="22"/>
        </w:rPr>
        <w:t>ogłoszenia, karta A</w:t>
      </w:r>
      <w:r w:rsidR="00340F89" w:rsidRPr="00611DC0">
        <w:rPr>
          <w:sz w:val="22"/>
          <w:szCs w:val="22"/>
        </w:rPr>
        <w:t>)</w:t>
      </w:r>
    </w:p>
    <w:p w14:paraId="2576BDE0" w14:textId="58D81075" w:rsidR="001E6C36" w:rsidRPr="00611DC0" w:rsidRDefault="00340F89" w:rsidP="00F747CD">
      <w:pPr>
        <w:pStyle w:val="Akapitzlist"/>
        <w:numPr>
          <w:ilvl w:val="2"/>
          <w:numId w:val="32"/>
        </w:numPr>
        <w:tabs>
          <w:tab w:val="left" w:pos="426"/>
        </w:tabs>
        <w:autoSpaceDE w:val="0"/>
        <w:ind w:left="284" w:firstLine="0"/>
        <w:jc w:val="both"/>
        <w:rPr>
          <w:sz w:val="22"/>
          <w:szCs w:val="22"/>
        </w:rPr>
      </w:pPr>
      <w:r w:rsidRPr="00611DC0">
        <w:rPr>
          <w:sz w:val="22"/>
          <w:szCs w:val="22"/>
        </w:rPr>
        <w:lastRenderedPageBreak/>
        <w:t xml:space="preserve">Oferta zweryfikowana pozytywnie poddawana jest </w:t>
      </w:r>
      <w:r w:rsidR="0098458C" w:rsidRPr="00611DC0">
        <w:rPr>
          <w:sz w:val="22"/>
          <w:szCs w:val="22"/>
        </w:rPr>
        <w:t xml:space="preserve">następnie </w:t>
      </w:r>
      <w:r w:rsidRPr="00611DC0">
        <w:rPr>
          <w:sz w:val="22"/>
          <w:szCs w:val="22"/>
        </w:rPr>
        <w:t xml:space="preserve">ocenie punktowej </w:t>
      </w:r>
      <w:r w:rsidR="0098458C" w:rsidRPr="00611DC0">
        <w:rPr>
          <w:sz w:val="22"/>
          <w:szCs w:val="22"/>
        </w:rPr>
        <w:t>(</w:t>
      </w:r>
      <w:r w:rsidR="00805B78" w:rsidRPr="00611DC0">
        <w:rPr>
          <w:b/>
          <w:sz w:val="22"/>
          <w:szCs w:val="22"/>
        </w:rPr>
        <w:t xml:space="preserve">załącznik </w:t>
      </w:r>
      <w:r w:rsidR="00F96136" w:rsidRPr="00611DC0">
        <w:rPr>
          <w:b/>
          <w:sz w:val="22"/>
          <w:szCs w:val="22"/>
        </w:rPr>
        <w:br/>
      </w:r>
      <w:r w:rsidR="00805B78" w:rsidRPr="00611DC0">
        <w:rPr>
          <w:b/>
          <w:sz w:val="22"/>
          <w:szCs w:val="22"/>
        </w:rPr>
        <w:t>nr 2 do</w:t>
      </w:r>
      <w:r w:rsidR="00712EE1" w:rsidRPr="00611DC0">
        <w:rPr>
          <w:b/>
          <w:sz w:val="22"/>
          <w:szCs w:val="22"/>
        </w:rPr>
        <w:t xml:space="preserve"> niniejszego</w:t>
      </w:r>
      <w:r w:rsidR="00805B78" w:rsidRPr="00611DC0">
        <w:rPr>
          <w:b/>
          <w:sz w:val="22"/>
          <w:szCs w:val="22"/>
        </w:rPr>
        <w:t xml:space="preserve"> ogłoszenia, karta B</w:t>
      </w:r>
      <w:r w:rsidR="00805B78" w:rsidRPr="00611DC0">
        <w:rPr>
          <w:sz w:val="22"/>
          <w:szCs w:val="22"/>
        </w:rPr>
        <w:t>)</w:t>
      </w:r>
    </w:p>
    <w:p w14:paraId="16F46DA4" w14:textId="77777777" w:rsidR="007B4911" w:rsidRDefault="007B4911" w:rsidP="007B4911">
      <w:pPr>
        <w:pStyle w:val="Akapitzlist"/>
        <w:numPr>
          <w:ilvl w:val="3"/>
          <w:numId w:val="5"/>
        </w:numPr>
        <w:tabs>
          <w:tab w:val="left" w:pos="142"/>
        </w:tabs>
        <w:autoSpaceDE w:val="0"/>
        <w:ind w:left="284" w:hanging="284"/>
        <w:jc w:val="both"/>
        <w:rPr>
          <w:color w:val="000000" w:themeColor="text1"/>
          <w:sz w:val="22"/>
          <w:szCs w:val="22"/>
        </w:rPr>
      </w:pPr>
      <w:r>
        <w:rPr>
          <w:color w:val="000000" w:themeColor="text1"/>
          <w:sz w:val="22"/>
          <w:szCs w:val="22"/>
        </w:rPr>
        <w:t xml:space="preserve"> </w:t>
      </w:r>
      <w:r w:rsidR="00860040" w:rsidRPr="007B4911">
        <w:rPr>
          <w:color w:val="000000" w:themeColor="text1"/>
          <w:sz w:val="22"/>
          <w:szCs w:val="22"/>
        </w:rPr>
        <w:t>Przy rozpatrywaniu ofert</w:t>
      </w:r>
      <w:r w:rsidR="0063408C" w:rsidRPr="007B4911">
        <w:rPr>
          <w:color w:val="000000" w:themeColor="text1"/>
          <w:sz w:val="22"/>
          <w:szCs w:val="22"/>
        </w:rPr>
        <w:t>, które otrzymały pozytywną ocenę merytoryczną,</w:t>
      </w:r>
      <w:r w:rsidR="00860040" w:rsidRPr="007B4911">
        <w:rPr>
          <w:color w:val="000000" w:themeColor="text1"/>
          <w:sz w:val="22"/>
          <w:szCs w:val="22"/>
        </w:rPr>
        <w:t xml:space="preserve"> uwzględniana </w:t>
      </w:r>
      <w:r w:rsidR="0024533F" w:rsidRPr="007B4911">
        <w:rPr>
          <w:color w:val="000000" w:themeColor="text1"/>
          <w:sz w:val="22"/>
          <w:szCs w:val="22"/>
        </w:rPr>
        <w:br/>
      </w:r>
      <w:r w:rsidR="00860040" w:rsidRPr="007B4911">
        <w:rPr>
          <w:color w:val="000000" w:themeColor="text1"/>
          <w:sz w:val="22"/>
          <w:szCs w:val="22"/>
        </w:rPr>
        <w:t>będzie analiza i ocena realizacji przez wnioskodawcę w latach poprzednich zadań zleconych, brana będzie pod uwagę</w:t>
      </w:r>
      <w:r w:rsidR="004B27E3" w:rsidRPr="007B4911">
        <w:rPr>
          <w:color w:val="000000" w:themeColor="text1"/>
          <w:sz w:val="22"/>
          <w:szCs w:val="22"/>
        </w:rPr>
        <w:t xml:space="preserve"> i oceniana</w:t>
      </w:r>
      <w:r w:rsidR="00860040" w:rsidRPr="007B4911">
        <w:rPr>
          <w:color w:val="000000" w:themeColor="text1"/>
          <w:sz w:val="22"/>
          <w:szCs w:val="22"/>
        </w:rPr>
        <w:t xml:space="preserve"> rzetelność i terminowość oraz sposób rozliczenia otrzymanych na ten cel środków</w:t>
      </w:r>
      <w:r w:rsidR="0098458C" w:rsidRPr="007B4911">
        <w:rPr>
          <w:color w:val="000000" w:themeColor="text1"/>
          <w:sz w:val="22"/>
          <w:szCs w:val="22"/>
        </w:rPr>
        <w:t xml:space="preserve"> (</w:t>
      </w:r>
      <w:r w:rsidR="0098458C" w:rsidRPr="007B4911">
        <w:rPr>
          <w:b/>
          <w:color w:val="000000" w:themeColor="text1"/>
          <w:sz w:val="22"/>
          <w:szCs w:val="22"/>
        </w:rPr>
        <w:t>załącznik nr 3 do</w:t>
      </w:r>
      <w:r w:rsidR="00712EE1" w:rsidRPr="007B4911">
        <w:rPr>
          <w:b/>
          <w:color w:val="000000" w:themeColor="text1"/>
          <w:sz w:val="22"/>
          <w:szCs w:val="22"/>
        </w:rPr>
        <w:t xml:space="preserve"> </w:t>
      </w:r>
      <w:r w:rsidR="004B27E3" w:rsidRPr="007B4911">
        <w:rPr>
          <w:b/>
          <w:color w:val="000000" w:themeColor="text1"/>
          <w:sz w:val="22"/>
          <w:szCs w:val="22"/>
        </w:rPr>
        <w:t>niniejszego</w:t>
      </w:r>
      <w:r w:rsidR="0098458C" w:rsidRPr="007B4911">
        <w:rPr>
          <w:b/>
          <w:color w:val="000000" w:themeColor="text1"/>
          <w:sz w:val="22"/>
          <w:szCs w:val="22"/>
        </w:rPr>
        <w:t xml:space="preserve"> ogłoszenia</w:t>
      </w:r>
      <w:r w:rsidR="0098458C" w:rsidRPr="007B4911">
        <w:rPr>
          <w:color w:val="000000" w:themeColor="text1"/>
          <w:sz w:val="22"/>
          <w:szCs w:val="22"/>
        </w:rPr>
        <w:t>)</w:t>
      </w:r>
      <w:r>
        <w:rPr>
          <w:color w:val="000000" w:themeColor="text1"/>
          <w:sz w:val="22"/>
          <w:szCs w:val="22"/>
        </w:rPr>
        <w:t>.</w:t>
      </w:r>
    </w:p>
    <w:p w14:paraId="744DF051" w14:textId="77777777" w:rsidR="007B4911" w:rsidRDefault="00860040" w:rsidP="007B4911">
      <w:pPr>
        <w:pStyle w:val="Akapitzlist"/>
        <w:numPr>
          <w:ilvl w:val="3"/>
          <w:numId w:val="5"/>
        </w:numPr>
        <w:tabs>
          <w:tab w:val="left" w:pos="142"/>
        </w:tabs>
        <w:autoSpaceDE w:val="0"/>
        <w:ind w:left="284" w:hanging="284"/>
        <w:jc w:val="both"/>
        <w:rPr>
          <w:color w:val="000000" w:themeColor="text1"/>
          <w:sz w:val="22"/>
          <w:szCs w:val="22"/>
        </w:rPr>
      </w:pPr>
      <w:r w:rsidRPr="007B4911">
        <w:rPr>
          <w:color w:val="000000" w:themeColor="text1"/>
          <w:sz w:val="22"/>
          <w:szCs w:val="22"/>
        </w:rPr>
        <w:t>Po zsumowaniu wszystkich punktów, komisja</w:t>
      </w:r>
      <w:r w:rsidR="00D54603" w:rsidRPr="007B4911">
        <w:rPr>
          <w:color w:val="000000" w:themeColor="text1"/>
          <w:sz w:val="22"/>
          <w:szCs w:val="22"/>
        </w:rPr>
        <w:t xml:space="preserve"> konkursowa</w:t>
      </w:r>
      <w:r w:rsidRPr="007B4911">
        <w:rPr>
          <w:color w:val="000000" w:themeColor="text1"/>
          <w:sz w:val="22"/>
          <w:szCs w:val="22"/>
        </w:rPr>
        <w:t xml:space="preserve"> wybiera najlepsze oferty, proponując wysokość dotacji.</w:t>
      </w:r>
    </w:p>
    <w:p w14:paraId="2BD9C248" w14:textId="77777777" w:rsidR="007B4911" w:rsidRDefault="00860040" w:rsidP="007B4911">
      <w:pPr>
        <w:pStyle w:val="Akapitzlist"/>
        <w:numPr>
          <w:ilvl w:val="3"/>
          <w:numId w:val="5"/>
        </w:numPr>
        <w:tabs>
          <w:tab w:val="left" w:pos="142"/>
        </w:tabs>
        <w:autoSpaceDE w:val="0"/>
        <w:ind w:left="284" w:hanging="284"/>
        <w:jc w:val="both"/>
        <w:rPr>
          <w:color w:val="000000" w:themeColor="text1"/>
          <w:sz w:val="22"/>
          <w:szCs w:val="22"/>
        </w:rPr>
      </w:pPr>
      <w:r w:rsidRPr="007B4911">
        <w:rPr>
          <w:color w:val="000000" w:themeColor="text1"/>
          <w:sz w:val="22"/>
          <w:szCs w:val="22"/>
        </w:rPr>
        <w:t>Ze swoich prac komisja</w:t>
      </w:r>
      <w:r w:rsidR="00D54603" w:rsidRPr="007B4911">
        <w:rPr>
          <w:color w:val="000000" w:themeColor="text1"/>
          <w:sz w:val="22"/>
          <w:szCs w:val="22"/>
        </w:rPr>
        <w:t xml:space="preserve"> konkursowa</w:t>
      </w:r>
      <w:r w:rsidRPr="007B4911">
        <w:rPr>
          <w:color w:val="000000" w:themeColor="text1"/>
          <w:sz w:val="22"/>
          <w:szCs w:val="22"/>
        </w:rPr>
        <w:t xml:space="preserve"> sporządza protokół, który przedkładany jest Zarządowi Województwa Podlaskiego.</w:t>
      </w:r>
    </w:p>
    <w:p w14:paraId="1E463564" w14:textId="77777777" w:rsidR="007B4911" w:rsidRDefault="00151E76" w:rsidP="007B4911">
      <w:pPr>
        <w:pStyle w:val="Akapitzlist"/>
        <w:numPr>
          <w:ilvl w:val="3"/>
          <w:numId w:val="5"/>
        </w:numPr>
        <w:tabs>
          <w:tab w:val="left" w:pos="142"/>
        </w:tabs>
        <w:autoSpaceDE w:val="0"/>
        <w:ind w:left="284" w:hanging="284"/>
        <w:jc w:val="both"/>
        <w:rPr>
          <w:color w:val="000000" w:themeColor="text1"/>
          <w:sz w:val="22"/>
          <w:szCs w:val="22"/>
        </w:rPr>
      </w:pPr>
      <w:r w:rsidRPr="007B4911">
        <w:rPr>
          <w:noProof/>
          <w:color w:val="000000" w:themeColor="text1"/>
          <w:sz w:val="22"/>
          <w:szCs w:val="22"/>
        </w:rPr>
        <w:t xml:space="preserve">Komisja konkursowa po zakończeniu oceny ofert rekomenduje do dofinansowania oferty, </w:t>
      </w:r>
      <w:r w:rsidR="00F747CD" w:rsidRPr="007B4911">
        <w:rPr>
          <w:noProof/>
          <w:color w:val="000000" w:themeColor="text1"/>
          <w:sz w:val="22"/>
          <w:szCs w:val="22"/>
        </w:rPr>
        <w:br/>
      </w:r>
      <w:r w:rsidRPr="007B4911">
        <w:rPr>
          <w:noProof/>
          <w:color w:val="000000" w:themeColor="text1"/>
          <w:sz w:val="22"/>
          <w:szCs w:val="22"/>
        </w:rPr>
        <w:t>które posiadają wysoką wartość merytoryczną</w:t>
      </w:r>
      <w:r w:rsidR="00D54603" w:rsidRPr="007B4911">
        <w:rPr>
          <w:noProof/>
          <w:color w:val="000000" w:themeColor="text1"/>
          <w:sz w:val="22"/>
          <w:szCs w:val="22"/>
        </w:rPr>
        <w:t>.</w:t>
      </w:r>
    </w:p>
    <w:p w14:paraId="0C347B1D" w14:textId="77777777" w:rsidR="007B4911" w:rsidRDefault="00AE2089" w:rsidP="007B4911">
      <w:pPr>
        <w:pStyle w:val="Akapitzlist"/>
        <w:numPr>
          <w:ilvl w:val="3"/>
          <w:numId w:val="5"/>
        </w:numPr>
        <w:tabs>
          <w:tab w:val="left" w:pos="142"/>
        </w:tabs>
        <w:autoSpaceDE w:val="0"/>
        <w:ind w:left="284" w:hanging="284"/>
        <w:jc w:val="both"/>
        <w:rPr>
          <w:color w:val="000000" w:themeColor="text1"/>
          <w:sz w:val="22"/>
          <w:szCs w:val="22"/>
        </w:rPr>
      </w:pPr>
      <w:r w:rsidRPr="007B4911">
        <w:rPr>
          <w:noProof/>
          <w:color w:val="000000" w:themeColor="text1"/>
          <w:sz w:val="22"/>
          <w:szCs w:val="22"/>
        </w:rPr>
        <w:t xml:space="preserve">W sytuacji, gdy komisja konkursowa rekomenduje oferty </w:t>
      </w:r>
      <w:r w:rsidR="00151E76" w:rsidRPr="007B4911">
        <w:rPr>
          <w:noProof/>
          <w:color w:val="000000" w:themeColor="text1"/>
          <w:sz w:val="22"/>
          <w:szCs w:val="22"/>
        </w:rPr>
        <w:t>opiewające na kwotę dotacji przewyższającą alokację środków w konkursie, Zarząd Województwa Podlaskiego</w:t>
      </w:r>
      <w:r w:rsidRPr="007B4911">
        <w:rPr>
          <w:noProof/>
          <w:color w:val="000000" w:themeColor="text1"/>
          <w:sz w:val="22"/>
          <w:szCs w:val="22"/>
        </w:rPr>
        <w:t>, po analizie</w:t>
      </w:r>
      <w:r w:rsidR="00151E76" w:rsidRPr="007B4911">
        <w:rPr>
          <w:noProof/>
          <w:color w:val="000000" w:themeColor="text1"/>
          <w:sz w:val="22"/>
          <w:szCs w:val="22"/>
        </w:rPr>
        <w:t xml:space="preserve"> możliwości finansowych </w:t>
      </w:r>
      <w:r w:rsidRPr="007B4911">
        <w:rPr>
          <w:noProof/>
          <w:color w:val="000000" w:themeColor="text1"/>
          <w:sz w:val="22"/>
          <w:szCs w:val="22"/>
        </w:rPr>
        <w:t xml:space="preserve">może </w:t>
      </w:r>
      <w:r w:rsidR="00151E76" w:rsidRPr="007B4911">
        <w:rPr>
          <w:noProof/>
          <w:color w:val="000000" w:themeColor="text1"/>
          <w:sz w:val="22"/>
          <w:szCs w:val="22"/>
        </w:rPr>
        <w:t>pod</w:t>
      </w:r>
      <w:r w:rsidRPr="007B4911">
        <w:rPr>
          <w:noProof/>
          <w:color w:val="000000" w:themeColor="text1"/>
          <w:sz w:val="22"/>
          <w:szCs w:val="22"/>
        </w:rPr>
        <w:t>jąć</w:t>
      </w:r>
      <w:r w:rsidR="00151E76" w:rsidRPr="007B4911">
        <w:rPr>
          <w:noProof/>
          <w:color w:val="000000" w:themeColor="text1"/>
          <w:sz w:val="22"/>
          <w:szCs w:val="22"/>
        </w:rPr>
        <w:t xml:space="preserve"> decyzję o zwiększeniu puli środków w celu uzyskania najwyższej jakości realizowanych zadań publicznych.</w:t>
      </w:r>
    </w:p>
    <w:p w14:paraId="67C44BE2" w14:textId="7C90577D" w:rsidR="00860040" w:rsidRPr="000B0C64" w:rsidRDefault="00860040" w:rsidP="000B0C64">
      <w:pPr>
        <w:tabs>
          <w:tab w:val="left" w:pos="142"/>
        </w:tabs>
        <w:autoSpaceDE w:val="0"/>
        <w:jc w:val="both"/>
        <w:rPr>
          <w:color w:val="000000" w:themeColor="text1"/>
          <w:sz w:val="22"/>
          <w:szCs w:val="22"/>
        </w:rPr>
      </w:pPr>
    </w:p>
    <w:p w14:paraId="752BEC10" w14:textId="77777777" w:rsidR="00722F65" w:rsidRPr="006F6355" w:rsidRDefault="00722F65" w:rsidP="00AD4B65">
      <w:pPr>
        <w:pStyle w:val="Tekstpodstawowywcity"/>
        <w:spacing w:line="240" w:lineRule="auto"/>
        <w:ind w:firstLine="0"/>
        <w:rPr>
          <w:b/>
          <w:bCs/>
          <w:color w:val="000000" w:themeColor="text1"/>
          <w:sz w:val="22"/>
          <w:szCs w:val="22"/>
        </w:rPr>
      </w:pPr>
    </w:p>
    <w:p w14:paraId="70A01AC1" w14:textId="77777777" w:rsidR="00860040" w:rsidRPr="006F6355" w:rsidRDefault="00860040" w:rsidP="001F54F7">
      <w:pPr>
        <w:pStyle w:val="Tekstpodstawowywcity"/>
        <w:numPr>
          <w:ilvl w:val="0"/>
          <w:numId w:val="20"/>
        </w:numPr>
        <w:spacing w:line="240" w:lineRule="auto"/>
        <w:ind w:left="567" w:hanging="567"/>
        <w:rPr>
          <w:b/>
          <w:bCs/>
          <w:color w:val="000000" w:themeColor="text1"/>
          <w:sz w:val="22"/>
          <w:szCs w:val="22"/>
        </w:rPr>
      </w:pPr>
      <w:r w:rsidRPr="006F6355">
        <w:rPr>
          <w:b/>
          <w:bCs/>
          <w:color w:val="000000" w:themeColor="text1"/>
          <w:sz w:val="22"/>
          <w:szCs w:val="22"/>
        </w:rPr>
        <w:t xml:space="preserve"> WYBÓR OFERT</w:t>
      </w:r>
    </w:p>
    <w:p w14:paraId="492F4F68" w14:textId="77777777" w:rsidR="00860040" w:rsidRPr="006F6355" w:rsidRDefault="00860040" w:rsidP="00AD4B65">
      <w:pPr>
        <w:pStyle w:val="Tekstpodstawowywcity"/>
        <w:spacing w:line="240" w:lineRule="auto"/>
        <w:ind w:firstLine="360"/>
        <w:rPr>
          <w:b/>
          <w:bCs/>
          <w:color w:val="000000" w:themeColor="text1"/>
          <w:sz w:val="22"/>
          <w:szCs w:val="22"/>
        </w:rPr>
      </w:pPr>
    </w:p>
    <w:p w14:paraId="370614D6" w14:textId="044F4116" w:rsidR="00860040" w:rsidRPr="006F6355" w:rsidRDefault="00860040" w:rsidP="00A077E0">
      <w:pPr>
        <w:pStyle w:val="Tekstpodstawowywcity"/>
        <w:numPr>
          <w:ilvl w:val="3"/>
          <w:numId w:val="7"/>
        </w:numPr>
        <w:spacing w:line="240" w:lineRule="auto"/>
        <w:ind w:left="284" w:hanging="284"/>
        <w:rPr>
          <w:color w:val="000000" w:themeColor="text1"/>
          <w:sz w:val="22"/>
          <w:szCs w:val="22"/>
        </w:rPr>
      </w:pPr>
      <w:r w:rsidRPr="006F6355">
        <w:rPr>
          <w:color w:val="000000" w:themeColor="text1"/>
          <w:sz w:val="22"/>
          <w:szCs w:val="22"/>
        </w:rPr>
        <w:t>Ostateczną decyzję o wyborze ofert i przyznaniu bądź odmowie przyznania dotacji podejmuje Zarząd Województwa Podlaskiego w drodze uchwały, po zapoznaniu się z protokołem</w:t>
      </w:r>
      <w:r w:rsidRPr="006F6355">
        <w:rPr>
          <w:b/>
          <w:bCs/>
          <w:color w:val="000000" w:themeColor="text1"/>
          <w:sz w:val="22"/>
          <w:szCs w:val="22"/>
        </w:rPr>
        <w:t xml:space="preserve"> </w:t>
      </w:r>
      <w:r w:rsidRPr="006F6355">
        <w:rPr>
          <w:color w:val="000000" w:themeColor="text1"/>
          <w:sz w:val="22"/>
          <w:szCs w:val="22"/>
        </w:rPr>
        <w:t>komisji</w:t>
      </w:r>
      <w:r w:rsidR="007C444B">
        <w:rPr>
          <w:color w:val="000000" w:themeColor="text1"/>
          <w:sz w:val="22"/>
          <w:szCs w:val="22"/>
        </w:rPr>
        <w:t xml:space="preserve"> konkursowej</w:t>
      </w:r>
      <w:r w:rsidRPr="006F6355">
        <w:rPr>
          <w:color w:val="000000" w:themeColor="text1"/>
          <w:sz w:val="22"/>
          <w:szCs w:val="22"/>
        </w:rPr>
        <w:t xml:space="preserve">. </w:t>
      </w:r>
    </w:p>
    <w:p w14:paraId="7F5A173A" w14:textId="45726D5D" w:rsidR="00860040" w:rsidRPr="006F6355" w:rsidRDefault="00860040" w:rsidP="00A077E0">
      <w:pPr>
        <w:pStyle w:val="Tekstpodstawowywcity1"/>
        <w:numPr>
          <w:ilvl w:val="0"/>
          <w:numId w:val="7"/>
        </w:numPr>
        <w:spacing w:after="0"/>
        <w:ind w:left="284" w:hanging="284"/>
        <w:jc w:val="both"/>
        <w:rPr>
          <w:color w:val="000000" w:themeColor="text1"/>
          <w:sz w:val="22"/>
          <w:szCs w:val="22"/>
          <w:lang w:val="pl-PL"/>
        </w:rPr>
      </w:pPr>
      <w:r w:rsidRPr="006F6355">
        <w:rPr>
          <w:color w:val="000000" w:themeColor="text1"/>
          <w:sz w:val="22"/>
          <w:szCs w:val="22"/>
        </w:rPr>
        <w:t>Wysokość</w:t>
      </w:r>
      <w:r w:rsidR="005F3C86" w:rsidRPr="006F6355">
        <w:rPr>
          <w:color w:val="000000" w:themeColor="text1"/>
          <w:sz w:val="22"/>
          <w:szCs w:val="22"/>
          <w:lang w:val="pl-PL"/>
        </w:rPr>
        <w:t xml:space="preserve"> przyznanej</w:t>
      </w:r>
      <w:r w:rsidR="00856B6A" w:rsidRPr="006F6355">
        <w:rPr>
          <w:color w:val="000000" w:themeColor="text1"/>
          <w:sz w:val="22"/>
          <w:szCs w:val="22"/>
        </w:rPr>
        <w:t xml:space="preserve"> dotacji może być niższa</w:t>
      </w:r>
      <w:r w:rsidRPr="006F6355">
        <w:rPr>
          <w:color w:val="000000" w:themeColor="text1"/>
          <w:sz w:val="22"/>
          <w:szCs w:val="22"/>
        </w:rPr>
        <w:t xml:space="preserve"> niż wnioskowana w ofercie</w:t>
      </w:r>
      <w:r w:rsidRPr="006F6355">
        <w:rPr>
          <w:color w:val="000000" w:themeColor="text1"/>
          <w:sz w:val="22"/>
          <w:szCs w:val="22"/>
          <w:lang w:val="pl-PL"/>
        </w:rPr>
        <w:t xml:space="preserve"> i proponowana </w:t>
      </w:r>
      <w:r w:rsidR="0024533F">
        <w:rPr>
          <w:color w:val="000000" w:themeColor="text1"/>
          <w:sz w:val="22"/>
          <w:szCs w:val="22"/>
          <w:lang w:val="pl-PL"/>
        </w:rPr>
        <w:br/>
      </w:r>
      <w:r w:rsidRPr="006F6355">
        <w:rPr>
          <w:color w:val="000000" w:themeColor="text1"/>
          <w:sz w:val="22"/>
          <w:szCs w:val="22"/>
          <w:lang w:val="pl-PL"/>
        </w:rPr>
        <w:t xml:space="preserve">przez </w:t>
      </w:r>
      <w:r w:rsidR="007C444B">
        <w:rPr>
          <w:color w:val="000000" w:themeColor="text1"/>
          <w:sz w:val="22"/>
          <w:szCs w:val="22"/>
          <w:lang w:val="pl-PL"/>
        </w:rPr>
        <w:t>k</w:t>
      </w:r>
      <w:r w:rsidRPr="006F6355">
        <w:rPr>
          <w:color w:val="000000" w:themeColor="text1"/>
          <w:sz w:val="22"/>
          <w:szCs w:val="22"/>
          <w:lang w:val="pl-PL"/>
        </w:rPr>
        <w:t>omisję</w:t>
      </w:r>
      <w:r w:rsidR="007C444B">
        <w:rPr>
          <w:color w:val="000000" w:themeColor="text1"/>
          <w:sz w:val="22"/>
          <w:szCs w:val="22"/>
          <w:lang w:val="pl-PL"/>
        </w:rPr>
        <w:t xml:space="preserve"> konkursową</w:t>
      </w:r>
      <w:r w:rsidRPr="006F6355">
        <w:rPr>
          <w:color w:val="000000" w:themeColor="text1"/>
          <w:sz w:val="22"/>
          <w:szCs w:val="22"/>
          <w:lang w:val="pl-PL"/>
        </w:rPr>
        <w:t xml:space="preserve">, </w:t>
      </w:r>
      <w:r w:rsidRPr="006F6355">
        <w:rPr>
          <w:color w:val="000000" w:themeColor="text1"/>
          <w:sz w:val="22"/>
          <w:szCs w:val="22"/>
        </w:rPr>
        <w:t xml:space="preserve">w takim przypadku </w:t>
      </w:r>
      <w:r w:rsidR="007C444B">
        <w:rPr>
          <w:color w:val="000000" w:themeColor="text1"/>
          <w:sz w:val="22"/>
          <w:szCs w:val="22"/>
          <w:lang w:val="pl-PL"/>
        </w:rPr>
        <w:t>Oferent</w:t>
      </w:r>
      <w:r w:rsidRPr="006F6355">
        <w:rPr>
          <w:color w:val="000000" w:themeColor="text1"/>
          <w:sz w:val="22"/>
          <w:szCs w:val="22"/>
        </w:rPr>
        <w:t xml:space="preserve"> może negocjować zmniejszenie zakresu rzeczowego zadania lub wycofać swoją ofertę</w:t>
      </w:r>
      <w:r w:rsidRPr="006F6355">
        <w:rPr>
          <w:color w:val="000000" w:themeColor="text1"/>
          <w:sz w:val="22"/>
          <w:szCs w:val="22"/>
          <w:lang w:val="pl-PL"/>
        </w:rPr>
        <w:t>.</w:t>
      </w:r>
    </w:p>
    <w:p w14:paraId="3E3A02D5" w14:textId="2C00CF82" w:rsidR="00860040" w:rsidRPr="006F6355" w:rsidRDefault="00860040" w:rsidP="00A077E0">
      <w:pPr>
        <w:pStyle w:val="zdnia"/>
        <w:numPr>
          <w:ilvl w:val="0"/>
          <w:numId w:val="7"/>
        </w:numPr>
        <w:spacing w:before="0" w:after="0"/>
        <w:ind w:left="284" w:hanging="284"/>
        <w:jc w:val="both"/>
        <w:rPr>
          <w:color w:val="000000" w:themeColor="text1"/>
          <w:sz w:val="22"/>
          <w:szCs w:val="22"/>
        </w:rPr>
      </w:pPr>
      <w:r w:rsidRPr="006F6355">
        <w:rPr>
          <w:color w:val="000000" w:themeColor="text1"/>
          <w:sz w:val="22"/>
          <w:szCs w:val="22"/>
        </w:rPr>
        <w:t xml:space="preserve">Rozstrzygnięcie konkursu podaje się do publicznej wiadomości na </w:t>
      </w:r>
      <w:r w:rsidR="00A077E0">
        <w:rPr>
          <w:color w:val="000000" w:themeColor="text1"/>
          <w:sz w:val="22"/>
          <w:szCs w:val="22"/>
        </w:rPr>
        <w:t>Portalu Informacyjnym Województwa Podlaskiego</w:t>
      </w:r>
      <w:r w:rsidR="00FC144E">
        <w:rPr>
          <w:color w:val="000000" w:themeColor="text1"/>
          <w:sz w:val="22"/>
          <w:szCs w:val="22"/>
        </w:rPr>
        <w:t xml:space="preserve"> „Podlaskie.eu”</w:t>
      </w:r>
      <w:r w:rsidRPr="006F6355">
        <w:rPr>
          <w:color w:val="000000" w:themeColor="text1"/>
          <w:sz w:val="22"/>
          <w:szCs w:val="22"/>
        </w:rPr>
        <w:t>, w Biuletynie Informacji Publicznej</w:t>
      </w:r>
      <w:r w:rsidR="00FC144E">
        <w:rPr>
          <w:color w:val="000000" w:themeColor="text1"/>
          <w:sz w:val="22"/>
          <w:szCs w:val="22"/>
        </w:rPr>
        <w:t xml:space="preserve"> Województwa Podlaskiego</w:t>
      </w:r>
      <w:r w:rsidRPr="006F6355">
        <w:rPr>
          <w:color w:val="000000" w:themeColor="text1"/>
          <w:sz w:val="22"/>
          <w:szCs w:val="22"/>
        </w:rPr>
        <w:t>,</w:t>
      </w:r>
      <w:r w:rsidR="005F3C86" w:rsidRPr="006F6355">
        <w:rPr>
          <w:color w:val="000000" w:themeColor="text1"/>
          <w:sz w:val="22"/>
          <w:szCs w:val="22"/>
        </w:rPr>
        <w:t xml:space="preserve"> </w:t>
      </w:r>
      <w:r w:rsidRPr="006F6355">
        <w:rPr>
          <w:color w:val="000000" w:themeColor="text1"/>
          <w:sz w:val="22"/>
          <w:szCs w:val="22"/>
        </w:rPr>
        <w:t>na tablicy ogłoszeń w siedzibie Urzędu</w:t>
      </w:r>
      <w:r w:rsidR="00FC144E">
        <w:rPr>
          <w:color w:val="000000" w:themeColor="text1"/>
          <w:sz w:val="22"/>
          <w:szCs w:val="22"/>
        </w:rPr>
        <w:t xml:space="preserve"> Marszałkowskiego Województwa Podlaskiego</w:t>
      </w:r>
      <w:r w:rsidRPr="006F6355">
        <w:rPr>
          <w:color w:val="000000" w:themeColor="text1"/>
          <w:sz w:val="22"/>
          <w:szCs w:val="22"/>
        </w:rPr>
        <w:t xml:space="preserve"> oraz za pośrednictwem systemu </w:t>
      </w:r>
      <w:r w:rsidRPr="006F6355">
        <w:rPr>
          <w:b/>
          <w:color w:val="000000" w:themeColor="text1"/>
          <w:sz w:val="22"/>
          <w:szCs w:val="22"/>
        </w:rPr>
        <w:t>witkac.pl</w:t>
      </w:r>
      <w:r w:rsidRPr="006F6355">
        <w:rPr>
          <w:color w:val="000000" w:themeColor="text1"/>
          <w:sz w:val="22"/>
          <w:szCs w:val="22"/>
        </w:rPr>
        <w:t>.</w:t>
      </w:r>
    </w:p>
    <w:p w14:paraId="528B7B79" w14:textId="362578EE" w:rsidR="00860040" w:rsidRPr="006F6355" w:rsidRDefault="00860040" w:rsidP="00A077E0">
      <w:pPr>
        <w:pStyle w:val="zdnia"/>
        <w:numPr>
          <w:ilvl w:val="0"/>
          <w:numId w:val="7"/>
        </w:numPr>
        <w:spacing w:before="0" w:after="0"/>
        <w:ind w:left="284" w:hanging="284"/>
        <w:jc w:val="both"/>
        <w:rPr>
          <w:color w:val="000000" w:themeColor="text1"/>
          <w:sz w:val="22"/>
          <w:szCs w:val="22"/>
        </w:rPr>
      </w:pPr>
      <w:r w:rsidRPr="006F6355">
        <w:rPr>
          <w:color w:val="000000" w:themeColor="text1"/>
          <w:sz w:val="22"/>
          <w:szCs w:val="22"/>
        </w:rPr>
        <w:t xml:space="preserve">Od uchwały Zarządu Województwa Podlaskiego w sprawie wyboru oferty i udzielenia dotacji </w:t>
      </w:r>
      <w:r w:rsidR="00FC144E">
        <w:rPr>
          <w:color w:val="000000" w:themeColor="text1"/>
          <w:sz w:val="22"/>
          <w:szCs w:val="22"/>
        </w:rPr>
        <w:br/>
      </w:r>
      <w:r w:rsidRPr="006F6355">
        <w:rPr>
          <w:color w:val="000000" w:themeColor="text1"/>
          <w:sz w:val="22"/>
          <w:szCs w:val="22"/>
        </w:rPr>
        <w:t>nie ma zastosowania tryb odwoławczy.</w:t>
      </w:r>
    </w:p>
    <w:p w14:paraId="4C0C9F7B" w14:textId="60328EBD" w:rsidR="00860040" w:rsidRPr="00EA15D0" w:rsidRDefault="00860040" w:rsidP="00A077E0">
      <w:pPr>
        <w:pStyle w:val="Tekstpodstawowywcity1"/>
        <w:numPr>
          <w:ilvl w:val="0"/>
          <w:numId w:val="7"/>
        </w:numPr>
        <w:spacing w:after="0"/>
        <w:ind w:left="284" w:hanging="284"/>
        <w:jc w:val="both"/>
        <w:rPr>
          <w:sz w:val="22"/>
          <w:szCs w:val="22"/>
        </w:rPr>
      </w:pPr>
      <w:r w:rsidRPr="006F6355">
        <w:rPr>
          <w:color w:val="000000" w:themeColor="text1"/>
          <w:sz w:val="22"/>
          <w:szCs w:val="22"/>
        </w:rPr>
        <w:t xml:space="preserve">Zarząd Województwa </w:t>
      </w:r>
      <w:r w:rsidRPr="006F6355">
        <w:rPr>
          <w:color w:val="000000" w:themeColor="text1"/>
          <w:sz w:val="22"/>
          <w:szCs w:val="22"/>
          <w:lang w:val="pl-PL"/>
        </w:rPr>
        <w:t xml:space="preserve">Podlaskiego </w:t>
      </w:r>
      <w:r w:rsidRPr="006F6355">
        <w:rPr>
          <w:color w:val="000000" w:themeColor="text1"/>
          <w:sz w:val="22"/>
          <w:szCs w:val="22"/>
        </w:rPr>
        <w:t xml:space="preserve">może odmówić podmiotowi wyłonionemu w konkursie przyznania dotacji wówczas, gdy podmiot lub jego reprezentanci utracą zdolności do czynności prawnych, zostaną ujawnione nieznane wcześniej okoliczności podważające wiarygodność merytoryczną lub finansową </w:t>
      </w:r>
      <w:r w:rsidR="007C444B">
        <w:rPr>
          <w:color w:val="000000" w:themeColor="text1"/>
          <w:sz w:val="22"/>
          <w:szCs w:val="22"/>
          <w:lang w:val="pl-PL"/>
        </w:rPr>
        <w:t>O</w:t>
      </w:r>
      <w:r w:rsidR="00135A9D">
        <w:rPr>
          <w:color w:val="000000" w:themeColor="text1"/>
          <w:sz w:val="22"/>
          <w:szCs w:val="22"/>
          <w:lang w:val="pl-PL"/>
        </w:rPr>
        <w:t>ferenta</w:t>
      </w:r>
      <w:r w:rsidRPr="006F6355">
        <w:rPr>
          <w:color w:val="000000" w:themeColor="text1"/>
          <w:sz w:val="22"/>
          <w:szCs w:val="22"/>
        </w:rPr>
        <w:t>.</w:t>
      </w:r>
    </w:p>
    <w:p w14:paraId="1B4F1950" w14:textId="3A6DD465" w:rsidR="00860040" w:rsidRPr="00EA15D0" w:rsidRDefault="00860040" w:rsidP="00A077E0">
      <w:pPr>
        <w:pStyle w:val="Tekstpodstawowywcity1"/>
        <w:numPr>
          <w:ilvl w:val="0"/>
          <w:numId w:val="7"/>
        </w:numPr>
        <w:spacing w:after="0"/>
        <w:ind w:left="284" w:hanging="284"/>
        <w:jc w:val="both"/>
        <w:rPr>
          <w:sz w:val="22"/>
          <w:szCs w:val="22"/>
        </w:rPr>
      </w:pPr>
      <w:r w:rsidRPr="00EA15D0">
        <w:rPr>
          <w:sz w:val="22"/>
          <w:szCs w:val="22"/>
          <w:shd w:val="clear" w:color="auto" w:fill="FFFFFF"/>
        </w:rPr>
        <w:t xml:space="preserve">Ogłoszenie wyników </w:t>
      </w:r>
      <w:r w:rsidR="00103251" w:rsidRPr="00EA15D0">
        <w:rPr>
          <w:sz w:val="22"/>
          <w:szCs w:val="22"/>
          <w:shd w:val="clear" w:color="auto" w:fill="FFFFFF"/>
          <w:lang w:val="pl-PL"/>
        </w:rPr>
        <w:t xml:space="preserve">otwartego </w:t>
      </w:r>
      <w:r w:rsidRPr="00EA15D0">
        <w:rPr>
          <w:sz w:val="22"/>
          <w:szCs w:val="22"/>
          <w:shd w:val="clear" w:color="auto" w:fill="FFFFFF"/>
        </w:rPr>
        <w:t xml:space="preserve">konkursu </w:t>
      </w:r>
      <w:r w:rsidR="00103251" w:rsidRPr="00EA15D0">
        <w:rPr>
          <w:sz w:val="22"/>
          <w:szCs w:val="22"/>
          <w:shd w:val="clear" w:color="auto" w:fill="FFFFFF"/>
          <w:lang w:val="pl-PL"/>
        </w:rPr>
        <w:t xml:space="preserve">ofert </w:t>
      </w:r>
      <w:r w:rsidRPr="00EA15D0">
        <w:rPr>
          <w:sz w:val="22"/>
          <w:szCs w:val="22"/>
          <w:shd w:val="clear" w:color="auto" w:fill="FFFFFF"/>
        </w:rPr>
        <w:t xml:space="preserve">nastąpi w </w:t>
      </w:r>
      <w:r w:rsidR="00B4088D" w:rsidRPr="00EA15D0">
        <w:rPr>
          <w:sz w:val="22"/>
          <w:szCs w:val="22"/>
          <w:shd w:val="clear" w:color="auto" w:fill="FFFFFF"/>
          <w:lang w:val="pl-PL"/>
        </w:rPr>
        <w:t>kwietniu/maju</w:t>
      </w:r>
      <w:r w:rsidR="000F50B0" w:rsidRPr="00EA15D0">
        <w:rPr>
          <w:sz w:val="22"/>
          <w:szCs w:val="22"/>
          <w:shd w:val="clear" w:color="auto" w:fill="FFFFFF"/>
          <w:lang w:val="pl-PL"/>
        </w:rPr>
        <w:t xml:space="preserve"> </w:t>
      </w:r>
      <w:r w:rsidRPr="00EA15D0">
        <w:rPr>
          <w:sz w:val="22"/>
          <w:szCs w:val="22"/>
          <w:shd w:val="clear" w:color="auto" w:fill="FFFFFF"/>
        </w:rPr>
        <w:t>202</w:t>
      </w:r>
      <w:r w:rsidR="00B4088D" w:rsidRPr="00EA15D0">
        <w:rPr>
          <w:sz w:val="22"/>
          <w:szCs w:val="22"/>
          <w:shd w:val="clear" w:color="auto" w:fill="FFFFFF"/>
          <w:lang w:val="pl-PL"/>
        </w:rPr>
        <w:t>6</w:t>
      </w:r>
      <w:r w:rsidRPr="00EA15D0">
        <w:rPr>
          <w:sz w:val="22"/>
          <w:szCs w:val="22"/>
          <w:shd w:val="clear" w:color="auto" w:fill="FFFFFF"/>
        </w:rPr>
        <w:t xml:space="preserve"> roku</w:t>
      </w:r>
      <w:r w:rsidRPr="00EA15D0">
        <w:rPr>
          <w:sz w:val="22"/>
          <w:szCs w:val="22"/>
          <w:shd w:val="clear" w:color="auto" w:fill="FFFFFF"/>
          <w:lang w:val="pl-PL"/>
        </w:rPr>
        <w:t>.</w:t>
      </w:r>
      <w:r w:rsidR="000506A0" w:rsidRPr="00EA15D0">
        <w:rPr>
          <w:sz w:val="22"/>
          <w:szCs w:val="22"/>
          <w:shd w:val="clear" w:color="auto" w:fill="FFFFFF"/>
          <w:lang w:val="pl-PL"/>
        </w:rPr>
        <w:t xml:space="preserve"> W szczególnie uzasadnionych przypadkach</w:t>
      </w:r>
      <w:r w:rsidR="00E05624" w:rsidRPr="00EA15D0">
        <w:rPr>
          <w:sz w:val="22"/>
          <w:szCs w:val="22"/>
          <w:shd w:val="clear" w:color="auto" w:fill="FFFFFF"/>
          <w:lang w:val="pl-PL"/>
        </w:rPr>
        <w:t xml:space="preserve"> wystąpienia obiektywnych okoliczności wymagających pogłębionej analizy złożonych ofert</w:t>
      </w:r>
      <w:r w:rsidR="000506A0" w:rsidRPr="00EA15D0">
        <w:rPr>
          <w:sz w:val="22"/>
          <w:szCs w:val="22"/>
          <w:shd w:val="clear" w:color="auto" w:fill="FFFFFF"/>
          <w:lang w:val="pl-PL"/>
        </w:rPr>
        <w:t xml:space="preserve"> termin rozstrzygnięcia może być dłuższy.</w:t>
      </w:r>
    </w:p>
    <w:p w14:paraId="448ACD8E" w14:textId="77777777" w:rsidR="00860040" w:rsidRPr="006F6355" w:rsidRDefault="00860040" w:rsidP="00AD4B65">
      <w:pPr>
        <w:pStyle w:val="Tekstpodstawowywcity1"/>
        <w:spacing w:after="0"/>
        <w:ind w:left="0"/>
        <w:jc w:val="both"/>
        <w:rPr>
          <w:b/>
          <w:bCs/>
          <w:color w:val="000000" w:themeColor="text1"/>
          <w:sz w:val="22"/>
          <w:szCs w:val="22"/>
          <w:lang w:val="pl-PL"/>
        </w:rPr>
      </w:pPr>
    </w:p>
    <w:p w14:paraId="1BFCA2F8" w14:textId="2F1106E2" w:rsidR="00860040" w:rsidRPr="006F6355" w:rsidRDefault="00860040" w:rsidP="001F54F7">
      <w:pPr>
        <w:pStyle w:val="Tekstpodstawowywcity1"/>
        <w:spacing w:after="0"/>
        <w:ind w:left="567" w:hanging="567"/>
        <w:jc w:val="both"/>
        <w:rPr>
          <w:b/>
          <w:bCs/>
          <w:color w:val="000000" w:themeColor="text1"/>
          <w:sz w:val="22"/>
          <w:szCs w:val="22"/>
          <w:lang w:val="pl-PL"/>
        </w:rPr>
      </w:pPr>
      <w:r w:rsidRPr="006F6355">
        <w:rPr>
          <w:b/>
          <w:bCs/>
          <w:color w:val="000000" w:themeColor="text1"/>
          <w:sz w:val="22"/>
          <w:szCs w:val="22"/>
          <w:lang w:val="pl-PL"/>
        </w:rPr>
        <w:t>X</w:t>
      </w:r>
      <w:r w:rsidR="009255C3" w:rsidRPr="006F6355">
        <w:rPr>
          <w:b/>
          <w:bCs/>
          <w:color w:val="000000" w:themeColor="text1"/>
          <w:sz w:val="22"/>
          <w:szCs w:val="22"/>
          <w:lang w:val="pl-PL"/>
        </w:rPr>
        <w:t>II</w:t>
      </w:r>
      <w:r w:rsidRPr="006F6355">
        <w:rPr>
          <w:b/>
          <w:bCs/>
          <w:color w:val="000000" w:themeColor="text1"/>
          <w:sz w:val="22"/>
          <w:szCs w:val="22"/>
          <w:lang w:val="pl-PL"/>
        </w:rPr>
        <w:t xml:space="preserve">. </w:t>
      </w:r>
      <w:r w:rsidR="002C3F1E" w:rsidRPr="006F6355">
        <w:rPr>
          <w:b/>
          <w:bCs/>
          <w:color w:val="000000" w:themeColor="text1"/>
          <w:sz w:val="22"/>
          <w:szCs w:val="22"/>
          <w:lang w:val="pl-PL"/>
        </w:rPr>
        <w:t xml:space="preserve">        </w:t>
      </w:r>
      <w:r w:rsidRPr="006F6355">
        <w:rPr>
          <w:b/>
          <w:bCs/>
          <w:color w:val="000000" w:themeColor="text1"/>
          <w:sz w:val="22"/>
          <w:szCs w:val="22"/>
          <w:lang w:val="pl-PL"/>
        </w:rPr>
        <w:t>ZAWARCIE UMOWY I PRZEKAZANIE ŚRODKÓW</w:t>
      </w:r>
    </w:p>
    <w:p w14:paraId="4604CA87" w14:textId="77777777" w:rsidR="00860040" w:rsidRPr="006F6355" w:rsidRDefault="00860040" w:rsidP="00AD4B65">
      <w:pPr>
        <w:pStyle w:val="Tekstpodstawowywcity1"/>
        <w:spacing w:after="0"/>
        <w:ind w:left="1080"/>
        <w:jc w:val="both"/>
        <w:rPr>
          <w:b/>
          <w:bCs/>
          <w:color w:val="000000" w:themeColor="text1"/>
          <w:sz w:val="22"/>
          <w:szCs w:val="22"/>
          <w:lang w:val="pl-PL"/>
        </w:rPr>
      </w:pPr>
    </w:p>
    <w:p w14:paraId="474D5FE6" w14:textId="016496BE" w:rsidR="005102E5" w:rsidRPr="006F6355" w:rsidRDefault="005102E5" w:rsidP="00FC144E">
      <w:pPr>
        <w:pStyle w:val="Akapitzlist"/>
        <w:numPr>
          <w:ilvl w:val="0"/>
          <w:numId w:val="8"/>
        </w:numPr>
        <w:tabs>
          <w:tab w:val="clear" w:pos="42"/>
          <w:tab w:val="num" w:pos="284"/>
        </w:tabs>
        <w:ind w:left="284" w:hanging="284"/>
        <w:jc w:val="both"/>
        <w:rPr>
          <w:color w:val="000000" w:themeColor="text1"/>
          <w:sz w:val="22"/>
          <w:szCs w:val="22"/>
        </w:rPr>
      </w:pPr>
      <w:r w:rsidRPr="006F6355">
        <w:rPr>
          <w:color w:val="000000" w:themeColor="text1"/>
          <w:sz w:val="22"/>
          <w:szCs w:val="22"/>
        </w:rPr>
        <w:t xml:space="preserve">Warunkiem przekazania dotacji jest zawarcie umowy sporządzonej według wzoru, stanowiącego załącznik do Rozporządzeniu Przewodniczącego Komitetu do spraw Pożytku Publicznego z dnia </w:t>
      </w:r>
      <w:r w:rsidR="00FC144E">
        <w:rPr>
          <w:color w:val="000000" w:themeColor="text1"/>
          <w:sz w:val="22"/>
          <w:szCs w:val="22"/>
        </w:rPr>
        <w:br/>
      </w:r>
      <w:r w:rsidRPr="006F6355">
        <w:rPr>
          <w:color w:val="000000" w:themeColor="text1"/>
          <w:sz w:val="22"/>
          <w:szCs w:val="22"/>
        </w:rPr>
        <w:t>24 października 2018 r. w sprawie wzorów ofert i ramowych wzorów umów dotyczących realizacji zadań publicznych oraz wzorów sprawozdań z wykonywania tych zadań (</w:t>
      </w:r>
      <w:r w:rsidRPr="00DF36C6">
        <w:rPr>
          <w:sz w:val="22"/>
          <w:szCs w:val="22"/>
        </w:rPr>
        <w:t>Dz. U. z 2018 r. poz. 2057</w:t>
      </w:r>
      <w:r w:rsidR="004A007C">
        <w:rPr>
          <w:sz w:val="22"/>
          <w:szCs w:val="22"/>
        </w:rPr>
        <w:t xml:space="preserve"> z późn. zm.</w:t>
      </w:r>
      <w:r w:rsidRPr="006F6355">
        <w:rPr>
          <w:color w:val="000000" w:themeColor="text1"/>
          <w:sz w:val="22"/>
          <w:szCs w:val="22"/>
        </w:rPr>
        <w:t>).</w:t>
      </w:r>
    </w:p>
    <w:p w14:paraId="0074522D" w14:textId="760AD51B" w:rsidR="005102E5" w:rsidRPr="006F6355" w:rsidRDefault="005102E5" w:rsidP="00FC144E">
      <w:pPr>
        <w:pStyle w:val="Tekstpodstawowywcity"/>
        <w:numPr>
          <w:ilvl w:val="0"/>
          <w:numId w:val="8"/>
        </w:numPr>
        <w:tabs>
          <w:tab w:val="clear" w:pos="42"/>
          <w:tab w:val="num" w:pos="284"/>
        </w:tabs>
        <w:spacing w:line="240" w:lineRule="auto"/>
        <w:ind w:left="284" w:hanging="284"/>
        <w:rPr>
          <w:color w:val="000000" w:themeColor="text1"/>
          <w:sz w:val="22"/>
          <w:szCs w:val="22"/>
        </w:rPr>
      </w:pPr>
      <w:r w:rsidRPr="006F6355">
        <w:rPr>
          <w:color w:val="000000" w:themeColor="text1"/>
          <w:sz w:val="22"/>
          <w:szCs w:val="22"/>
        </w:rPr>
        <w:t xml:space="preserve">Oferent zobowiązany jest w terminie do </w:t>
      </w:r>
      <w:r w:rsidR="007C444B" w:rsidRPr="00611DC0">
        <w:rPr>
          <w:sz w:val="22"/>
          <w:szCs w:val="22"/>
        </w:rPr>
        <w:t>7</w:t>
      </w:r>
      <w:r w:rsidRPr="00611DC0">
        <w:rPr>
          <w:sz w:val="22"/>
          <w:szCs w:val="22"/>
        </w:rPr>
        <w:t xml:space="preserve"> dni </w:t>
      </w:r>
      <w:r w:rsidRPr="006F6355">
        <w:rPr>
          <w:color w:val="000000" w:themeColor="text1"/>
          <w:sz w:val="22"/>
          <w:szCs w:val="22"/>
        </w:rPr>
        <w:t xml:space="preserve">roboczych od daty otrzymania informacji </w:t>
      </w:r>
      <w:r w:rsidR="0024533F">
        <w:rPr>
          <w:color w:val="000000" w:themeColor="text1"/>
          <w:sz w:val="22"/>
          <w:szCs w:val="22"/>
        </w:rPr>
        <w:br/>
      </w:r>
      <w:r w:rsidRPr="006F6355">
        <w:rPr>
          <w:color w:val="000000" w:themeColor="text1"/>
          <w:sz w:val="22"/>
          <w:szCs w:val="22"/>
        </w:rPr>
        <w:t>o przyznaniu dotacji, przesłać w formie elektronicznej lub papierowej oświadczenie o przyjęciu bądź nieprzyjęciu dotacji</w:t>
      </w:r>
      <w:r w:rsidR="002250A0" w:rsidRPr="006F6355">
        <w:rPr>
          <w:color w:val="000000" w:themeColor="text1"/>
          <w:sz w:val="22"/>
          <w:szCs w:val="22"/>
        </w:rPr>
        <w:t xml:space="preserve"> wraz z </w:t>
      </w:r>
      <w:r w:rsidRPr="006F6355">
        <w:rPr>
          <w:color w:val="000000" w:themeColor="text1"/>
          <w:sz w:val="22"/>
          <w:szCs w:val="22"/>
        </w:rPr>
        <w:t>podaniem terminu przesłania</w:t>
      </w:r>
      <w:r w:rsidR="002250A0" w:rsidRPr="006F6355">
        <w:rPr>
          <w:color w:val="000000" w:themeColor="text1"/>
          <w:sz w:val="22"/>
          <w:szCs w:val="22"/>
        </w:rPr>
        <w:t xml:space="preserve"> informacji i</w:t>
      </w:r>
      <w:r w:rsidRPr="006F6355">
        <w:rPr>
          <w:color w:val="000000" w:themeColor="text1"/>
          <w:sz w:val="22"/>
          <w:szCs w:val="22"/>
        </w:rPr>
        <w:t xml:space="preserve"> dokumentów niezbędnych </w:t>
      </w:r>
      <w:r w:rsidR="0024533F">
        <w:rPr>
          <w:color w:val="000000" w:themeColor="text1"/>
          <w:sz w:val="22"/>
          <w:szCs w:val="22"/>
        </w:rPr>
        <w:br/>
      </w:r>
      <w:r w:rsidRPr="006F6355">
        <w:rPr>
          <w:color w:val="000000" w:themeColor="text1"/>
          <w:sz w:val="22"/>
          <w:szCs w:val="22"/>
        </w:rPr>
        <w:t xml:space="preserve">do przygotowania projektu umowy o wsparcie realizacji zadania publicznego, </w:t>
      </w:r>
      <w:r w:rsidR="00D50E05">
        <w:rPr>
          <w:color w:val="000000" w:themeColor="text1"/>
          <w:sz w:val="22"/>
          <w:szCs w:val="22"/>
        </w:rPr>
        <w:t>a także</w:t>
      </w:r>
      <w:r w:rsidRPr="006F6355">
        <w:rPr>
          <w:color w:val="000000" w:themeColor="text1"/>
          <w:sz w:val="22"/>
          <w:szCs w:val="22"/>
        </w:rPr>
        <w:t>:</w:t>
      </w:r>
    </w:p>
    <w:p w14:paraId="024C65C1" w14:textId="77777777" w:rsidR="00FC144E" w:rsidRDefault="00FC144E" w:rsidP="00FC144E">
      <w:pPr>
        <w:pStyle w:val="Tekstpodstawowywcity"/>
        <w:spacing w:line="240" w:lineRule="auto"/>
        <w:ind w:left="284" w:firstLine="0"/>
        <w:rPr>
          <w:color w:val="000000" w:themeColor="text1"/>
          <w:sz w:val="22"/>
          <w:szCs w:val="22"/>
        </w:rPr>
      </w:pPr>
      <w:r>
        <w:rPr>
          <w:color w:val="000000" w:themeColor="text1"/>
          <w:sz w:val="22"/>
          <w:szCs w:val="22"/>
        </w:rPr>
        <w:t xml:space="preserve">- </w:t>
      </w:r>
      <w:r w:rsidR="0097035D" w:rsidRPr="006F6355">
        <w:rPr>
          <w:color w:val="000000" w:themeColor="text1"/>
          <w:sz w:val="22"/>
          <w:szCs w:val="22"/>
        </w:rPr>
        <w:t>z</w:t>
      </w:r>
      <w:r w:rsidR="005102E5" w:rsidRPr="006F6355">
        <w:rPr>
          <w:color w:val="000000" w:themeColor="text1"/>
          <w:sz w:val="22"/>
          <w:szCs w:val="22"/>
        </w:rPr>
        <w:t>aktualizowanej oferty,</w:t>
      </w:r>
    </w:p>
    <w:p w14:paraId="48F9F467" w14:textId="3759F20C" w:rsidR="00687167" w:rsidRDefault="000B5188" w:rsidP="00FC144E">
      <w:pPr>
        <w:pStyle w:val="Tekstpodstawowywcity"/>
        <w:spacing w:line="240" w:lineRule="auto"/>
        <w:ind w:left="284" w:firstLine="0"/>
        <w:rPr>
          <w:color w:val="000000" w:themeColor="text1"/>
          <w:sz w:val="22"/>
          <w:szCs w:val="22"/>
        </w:rPr>
      </w:pPr>
      <w:r>
        <w:rPr>
          <w:color w:val="000000" w:themeColor="text1"/>
          <w:sz w:val="22"/>
          <w:szCs w:val="22"/>
        </w:rPr>
        <w:t xml:space="preserve">- </w:t>
      </w:r>
      <w:r w:rsidR="005102E5" w:rsidRPr="006F6355">
        <w:rPr>
          <w:color w:val="000000" w:themeColor="text1"/>
          <w:sz w:val="22"/>
          <w:szCs w:val="22"/>
        </w:rPr>
        <w:t xml:space="preserve">potwierdzenia aktualności danych </w:t>
      </w:r>
      <w:r w:rsidR="007C444B">
        <w:rPr>
          <w:color w:val="000000" w:themeColor="text1"/>
          <w:sz w:val="22"/>
          <w:szCs w:val="22"/>
        </w:rPr>
        <w:t>O</w:t>
      </w:r>
      <w:r w:rsidR="005102E5" w:rsidRPr="006F6355">
        <w:rPr>
          <w:color w:val="000000" w:themeColor="text1"/>
          <w:sz w:val="22"/>
          <w:szCs w:val="22"/>
        </w:rPr>
        <w:t>ferenta zawartych w ofercie, niezbędnych do przygotowania umowy, w tym danych osobowych osób upoważnionych do podpisania umowy.</w:t>
      </w:r>
    </w:p>
    <w:p w14:paraId="691F9874" w14:textId="565F7B84" w:rsidR="00D50E05" w:rsidRPr="00687167" w:rsidRDefault="00D50E05" w:rsidP="00FC144E">
      <w:pPr>
        <w:pStyle w:val="Tekstpodstawowywcity"/>
        <w:numPr>
          <w:ilvl w:val="0"/>
          <w:numId w:val="36"/>
        </w:numPr>
        <w:tabs>
          <w:tab w:val="clear" w:pos="42"/>
          <w:tab w:val="num" w:pos="284"/>
        </w:tabs>
        <w:spacing w:line="240" w:lineRule="auto"/>
        <w:ind w:left="284" w:hanging="284"/>
        <w:rPr>
          <w:color w:val="000000" w:themeColor="text1"/>
          <w:sz w:val="22"/>
          <w:szCs w:val="22"/>
        </w:rPr>
      </w:pPr>
      <w:r w:rsidRPr="00687167">
        <w:rPr>
          <w:color w:val="000000" w:themeColor="text1"/>
          <w:sz w:val="22"/>
          <w:szCs w:val="22"/>
        </w:rPr>
        <w:lastRenderedPageBreak/>
        <w:t xml:space="preserve">W trakcie składania aktualizacji </w:t>
      </w:r>
      <w:r w:rsidR="00E546E2">
        <w:rPr>
          <w:color w:val="000000" w:themeColor="text1"/>
          <w:sz w:val="22"/>
          <w:szCs w:val="22"/>
        </w:rPr>
        <w:t>oferty</w:t>
      </w:r>
      <w:r w:rsidRPr="00687167">
        <w:rPr>
          <w:color w:val="000000" w:themeColor="text1"/>
          <w:sz w:val="22"/>
          <w:szCs w:val="22"/>
        </w:rPr>
        <w:t xml:space="preserve"> </w:t>
      </w:r>
      <w:r w:rsidR="00E546E2">
        <w:rPr>
          <w:color w:val="000000" w:themeColor="text1"/>
          <w:sz w:val="22"/>
          <w:szCs w:val="22"/>
        </w:rPr>
        <w:t>Oferent</w:t>
      </w:r>
      <w:r w:rsidRPr="00687167">
        <w:rPr>
          <w:color w:val="000000" w:themeColor="text1"/>
          <w:sz w:val="22"/>
          <w:szCs w:val="22"/>
        </w:rPr>
        <w:t xml:space="preserve"> zob</w:t>
      </w:r>
      <w:r w:rsidR="00687167" w:rsidRPr="00687167">
        <w:rPr>
          <w:color w:val="000000" w:themeColor="text1"/>
          <w:sz w:val="22"/>
          <w:szCs w:val="22"/>
        </w:rPr>
        <w:t xml:space="preserve">owiązany jest do niezwiększania </w:t>
      </w:r>
      <w:r w:rsidR="00687167">
        <w:rPr>
          <w:color w:val="000000" w:themeColor="text1"/>
          <w:sz w:val="22"/>
          <w:szCs w:val="22"/>
        </w:rPr>
        <w:t xml:space="preserve"> </w:t>
      </w:r>
      <w:r w:rsidRPr="00687167">
        <w:rPr>
          <w:color w:val="000000" w:themeColor="text1"/>
          <w:sz w:val="22"/>
          <w:szCs w:val="22"/>
        </w:rPr>
        <w:t>procentowego udziału dofinansowania z budżetu Województwa Podlaskiego w stosunku do całkowitego budżetu</w:t>
      </w:r>
      <w:r w:rsidR="00FE1E19" w:rsidRPr="00687167">
        <w:rPr>
          <w:color w:val="000000" w:themeColor="text1"/>
          <w:sz w:val="22"/>
          <w:szCs w:val="22"/>
        </w:rPr>
        <w:t xml:space="preserve"> zadania określonego </w:t>
      </w:r>
      <w:r w:rsidR="00E546E2">
        <w:rPr>
          <w:color w:val="000000" w:themeColor="text1"/>
          <w:sz w:val="22"/>
          <w:szCs w:val="22"/>
        </w:rPr>
        <w:t>w ofercie</w:t>
      </w:r>
      <w:r w:rsidR="00FE1E19" w:rsidRPr="00687167">
        <w:rPr>
          <w:color w:val="000000" w:themeColor="text1"/>
          <w:sz w:val="22"/>
          <w:szCs w:val="22"/>
        </w:rPr>
        <w:t xml:space="preserve"> będącym przedmiotem oceny. W przypadku częściowego tylko pokrycia przez </w:t>
      </w:r>
      <w:r w:rsidR="00E546E2">
        <w:rPr>
          <w:color w:val="000000" w:themeColor="text1"/>
          <w:sz w:val="22"/>
          <w:szCs w:val="22"/>
        </w:rPr>
        <w:t>Oferenta</w:t>
      </w:r>
      <w:r w:rsidR="00FE1E19" w:rsidRPr="00687167">
        <w:rPr>
          <w:color w:val="000000" w:themeColor="text1"/>
          <w:sz w:val="22"/>
          <w:szCs w:val="22"/>
        </w:rPr>
        <w:t xml:space="preserve"> wkładu własnego w trakcie realizacji zadania, proporcjonalnemu zmniejszeniu ulegnie wysokość środków finansowych Województwa, niezależnie od wysokości przychodów uzyskanych w trakcie trwania zadania.</w:t>
      </w:r>
    </w:p>
    <w:p w14:paraId="40DA6CFE" w14:textId="281264F3" w:rsidR="00860040" w:rsidRPr="006F6355" w:rsidRDefault="00860040" w:rsidP="00FC144E">
      <w:pPr>
        <w:pStyle w:val="Tekstpodstawowywcity"/>
        <w:numPr>
          <w:ilvl w:val="0"/>
          <w:numId w:val="8"/>
        </w:numPr>
        <w:tabs>
          <w:tab w:val="clear" w:pos="42"/>
          <w:tab w:val="num" w:pos="284"/>
        </w:tabs>
        <w:spacing w:line="240" w:lineRule="auto"/>
        <w:ind w:left="284" w:hanging="284"/>
        <w:rPr>
          <w:color w:val="000000" w:themeColor="text1"/>
          <w:sz w:val="22"/>
          <w:szCs w:val="22"/>
        </w:rPr>
      </w:pPr>
      <w:r w:rsidRPr="006F6355">
        <w:rPr>
          <w:color w:val="000000" w:themeColor="text1"/>
          <w:sz w:val="22"/>
          <w:szCs w:val="22"/>
        </w:rPr>
        <w:t>Podmioty, których oferty zostały wybrane</w:t>
      </w:r>
      <w:r w:rsidR="005F3C86" w:rsidRPr="006F6355">
        <w:rPr>
          <w:color w:val="000000" w:themeColor="text1"/>
          <w:sz w:val="22"/>
          <w:szCs w:val="22"/>
        </w:rPr>
        <w:t xml:space="preserve"> do dofinansowania</w:t>
      </w:r>
      <w:r w:rsidRPr="006F6355">
        <w:rPr>
          <w:color w:val="000000" w:themeColor="text1"/>
          <w:sz w:val="22"/>
          <w:szCs w:val="22"/>
        </w:rPr>
        <w:t xml:space="preserve">, przedkładają do </w:t>
      </w:r>
      <w:r w:rsidR="009B0D79" w:rsidRPr="006F6355">
        <w:rPr>
          <w:color w:val="000000" w:themeColor="text1"/>
          <w:sz w:val="22"/>
          <w:szCs w:val="22"/>
        </w:rPr>
        <w:t>właściwej komórki organizacyjnej UMWP</w:t>
      </w:r>
      <w:r w:rsidRPr="006F6355">
        <w:rPr>
          <w:color w:val="000000" w:themeColor="text1"/>
          <w:sz w:val="22"/>
          <w:szCs w:val="22"/>
        </w:rPr>
        <w:t xml:space="preserve"> tutejszego Urzędu za pośrednictwem systemu </w:t>
      </w:r>
      <w:r w:rsidRPr="00176013">
        <w:rPr>
          <w:color w:val="000000" w:themeColor="text1"/>
          <w:sz w:val="22"/>
          <w:szCs w:val="22"/>
        </w:rPr>
        <w:t>witkac.pl</w:t>
      </w:r>
      <w:r w:rsidRPr="006F6355">
        <w:rPr>
          <w:color w:val="000000" w:themeColor="text1"/>
          <w:sz w:val="22"/>
          <w:szCs w:val="22"/>
        </w:rPr>
        <w:t xml:space="preserve"> zaktualizowan</w:t>
      </w:r>
      <w:r w:rsidR="00F54F45" w:rsidRPr="006F6355">
        <w:rPr>
          <w:color w:val="000000" w:themeColor="text1"/>
          <w:sz w:val="22"/>
          <w:szCs w:val="22"/>
        </w:rPr>
        <w:t>ą ofertę, w szczególności</w:t>
      </w:r>
      <w:r w:rsidRPr="006F6355">
        <w:rPr>
          <w:color w:val="000000" w:themeColor="text1"/>
          <w:sz w:val="22"/>
          <w:szCs w:val="22"/>
        </w:rPr>
        <w:t xml:space="preserve"> harmonogram i kosztorys wykonania zadania, celem zawarcia umowy </w:t>
      </w:r>
      <w:r w:rsidR="00FC144E">
        <w:rPr>
          <w:color w:val="000000" w:themeColor="text1"/>
          <w:sz w:val="22"/>
          <w:szCs w:val="22"/>
        </w:rPr>
        <w:br/>
      </w:r>
      <w:r w:rsidRPr="006F6355">
        <w:rPr>
          <w:color w:val="000000" w:themeColor="text1"/>
          <w:sz w:val="22"/>
          <w:szCs w:val="22"/>
        </w:rPr>
        <w:t>o wsparcie realizacji zadania.</w:t>
      </w:r>
    </w:p>
    <w:p w14:paraId="459E63C9" w14:textId="6576F5F5" w:rsidR="00B567A7" w:rsidRPr="006F6355" w:rsidRDefault="00B567A7" w:rsidP="00FC144E">
      <w:pPr>
        <w:pStyle w:val="Tekstpodstawowywcity"/>
        <w:numPr>
          <w:ilvl w:val="0"/>
          <w:numId w:val="8"/>
        </w:numPr>
        <w:tabs>
          <w:tab w:val="clear" w:pos="42"/>
          <w:tab w:val="num" w:pos="284"/>
        </w:tabs>
        <w:spacing w:line="240" w:lineRule="auto"/>
        <w:ind w:left="284" w:hanging="284"/>
        <w:rPr>
          <w:color w:val="000000" w:themeColor="text1"/>
          <w:sz w:val="22"/>
          <w:szCs w:val="22"/>
        </w:rPr>
      </w:pPr>
      <w:r w:rsidRPr="006F6355">
        <w:rPr>
          <w:color w:val="000000" w:themeColor="text1"/>
          <w:sz w:val="22"/>
          <w:szCs w:val="22"/>
        </w:rPr>
        <w:t>W przypadku, gdy rozstrzygnięcie konkursu nastąpiło później niż zakładany w harmonogramie czas realizacji zadania</w:t>
      </w:r>
      <w:r w:rsidR="0097035D" w:rsidRPr="006F6355">
        <w:rPr>
          <w:color w:val="000000" w:themeColor="text1"/>
          <w:sz w:val="22"/>
          <w:szCs w:val="22"/>
        </w:rPr>
        <w:t>,</w:t>
      </w:r>
      <w:r w:rsidRPr="006F6355">
        <w:rPr>
          <w:color w:val="000000" w:themeColor="text1"/>
          <w:sz w:val="22"/>
          <w:szCs w:val="22"/>
        </w:rPr>
        <w:t xml:space="preserve"> Oferent </w:t>
      </w:r>
      <w:r w:rsidR="005102E5" w:rsidRPr="006F6355">
        <w:rPr>
          <w:color w:val="000000" w:themeColor="text1"/>
          <w:sz w:val="22"/>
          <w:szCs w:val="22"/>
        </w:rPr>
        <w:t>podczas</w:t>
      </w:r>
      <w:r w:rsidRPr="006F6355">
        <w:rPr>
          <w:color w:val="000000" w:themeColor="text1"/>
          <w:sz w:val="22"/>
          <w:szCs w:val="22"/>
        </w:rPr>
        <w:t xml:space="preserve"> aktualizacji oferty </w:t>
      </w:r>
      <w:r w:rsidR="0097035D" w:rsidRPr="006F6355">
        <w:rPr>
          <w:color w:val="000000" w:themeColor="text1"/>
          <w:sz w:val="22"/>
          <w:szCs w:val="22"/>
        </w:rPr>
        <w:t xml:space="preserve">może </w:t>
      </w:r>
      <w:r w:rsidRPr="006F6355">
        <w:rPr>
          <w:color w:val="000000" w:themeColor="text1"/>
          <w:sz w:val="22"/>
          <w:szCs w:val="22"/>
        </w:rPr>
        <w:t xml:space="preserve">dokonać korekty daty rozpoczęcia </w:t>
      </w:r>
      <w:r w:rsidR="0024533F">
        <w:rPr>
          <w:color w:val="000000" w:themeColor="text1"/>
          <w:sz w:val="22"/>
          <w:szCs w:val="22"/>
        </w:rPr>
        <w:br/>
      </w:r>
      <w:r w:rsidRPr="006F6355">
        <w:rPr>
          <w:color w:val="000000" w:themeColor="text1"/>
          <w:sz w:val="22"/>
          <w:szCs w:val="22"/>
        </w:rPr>
        <w:t>lub/i zakończenia realizacji zadania publicznego.</w:t>
      </w:r>
      <w:r w:rsidR="005102E5" w:rsidRPr="006F6355">
        <w:rPr>
          <w:color w:val="000000" w:themeColor="text1"/>
          <w:sz w:val="22"/>
          <w:szCs w:val="22"/>
        </w:rPr>
        <w:t xml:space="preserve"> </w:t>
      </w:r>
      <w:r w:rsidR="00A97113" w:rsidRPr="006F6355">
        <w:rPr>
          <w:color w:val="000000" w:themeColor="text1"/>
          <w:sz w:val="22"/>
          <w:szCs w:val="22"/>
        </w:rPr>
        <w:t>W przypadku skrócenia czasu realizacji zadania publicznego należy</w:t>
      </w:r>
      <w:r w:rsidR="00274C31" w:rsidRPr="006F6355">
        <w:rPr>
          <w:color w:val="000000" w:themeColor="text1"/>
          <w:sz w:val="22"/>
          <w:szCs w:val="22"/>
        </w:rPr>
        <w:t xml:space="preserve"> dostosować kosztorys do wprowadzonych zmian.</w:t>
      </w:r>
      <w:r w:rsidR="00A97113" w:rsidRPr="006F6355">
        <w:rPr>
          <w:color w:val="000000" w:themeColor="text1"/>
          <w:sz w:val="22"/>
          <w:szCs w:val="22"/>
        </w:rPr>
        <w:t xml:space="preserve"> </w:t>
      </w:r>
    </w:p>
    <w:p w14:paraId="16941ED9" w14:textId="2FEEA0DF" w:rsidR="00860040" w:rsidRPr="006F6355" w:rsidRDefault="00860040" w:rsidP="00FC144E">
      <w:pPr>
        <w:pStyle w:val="zdnia"/>
        <w:numPr>
          <w:ilvl w:val="0"/>
          <w:numId w:val="8"/>
        </w:numPr>
        <w:tabs>
          <w:tab w:val="clear" w:pos="42"/>
          <w:tab w:val="num" w:pos="284"/>
        </w:tabs>
        <w:spacing w:before="0" w:after="0"/>
        <w:ind w:left="284" w:hanging="284"/>
        <w:jc w:val="both"/>
        <w:rPr>
          <w:color w:val="000000" w:themeColor="text1"/>
          <w:sz w:val="22"/>
          <w:szCs w:val="22"/>
        </w:rPr>
      </w:pPr>
      <w:r w:rsidRPr="006F6355">
        <w:rPr>
          <w:color w:val="000000" w:themeColor="text1"/>
          <w:sz w:val="22"/>
          <w:szCs w:val="22"/>
        </w:rPr>
        <w:t xml:space="preserve">Po otrzymaniu niezbędnych danych (w tym </w:t>
      </w:r>
      <w:r w:rsidR="000639B2" w:rsidRPr="006F6355">
        <w:rPr>
          <w:color w:val="000000" w:themeColor="text1"/>
          <w:sz w:val="22"/>
          <w:szCs w:val="22"/>
        </w:rPr>
        <w:t>aktualizacj</w:t>
      </w:r>
      <w:r w:rsidR="00CA18C7" w:rsidRPr="006F6355">
        <w:rPr>
          <w:color w:val="000000" w:themeColor="text1"/>
          <w:sz w:val="22"/>
          <w:szCs w:val="22"/>
        </w:rPr>
        <w:t>i oferty</w:t>
      </w:r>
      <w:r w:rsidR="001A22E7" w:rsidRPr="006F6355">
        <w:rPr>
          <w:color w:val="000000" w:themeColor="text1"/>
          <w:sz w:val="22"/>
          <w:szCs w:val="22"/>
        </w:rPr>
        <w:t>,</w:t>
      </w:r>
      <w:r w:rsidR="000639B2" w:rsidRPr="006F6355">
        <w:rPr>
          <w:color w:val="000000" w:themeColor="text1"/>
          <w:sz w:val="22"/>
          <w:szCs w:val="22"/>
        </w:rPr>
        <w:t xml:space="preserve"> </w:t>
      </w:r>
      <w:r w:rsidR="00A046D0" w:rsidRPr="006F6355">
        <w:rPr>
          <w:color w:val="000000" w:themeColor="text1"/>
          <w:sz w:val="22"/>
          <w:szCs w:val="22"/>
        </w:rPr>
        <w:t>i</w:t>
      </w:r>
      <w:r w:rsidRPr="006F6355">
        <w:rPr>
          <w:color w:val="000000" w:themeColor="text1"/>
          <w:sz w:val="22"/>
          <w:szCs w:val="22"/>
        </w:rPr>
        <w:t xml:space="preserve">nformacji na temat osób, </w:t>
      </w:r>
      <w:r w:rsidR="00FC144E">
        <w:rPr>
          <w:color w:val="000000" w:themeColor="text1"/>
          <w:sz w:val="22"/>
          <w:szCs w:val="22"/>
        </w:rPr>
        <w:br/>
      </w:r>
      <w:r w:rsidRPr="006F6355">
        <w:rPr>
          <w:color w:val="000000" w:themeColor="text1"/>
          <w:sz w:val="22"/>
          <w:szCs w:val="22"/>
        </w:rPr>
        <w:t>które są uprawnione do podpisania</w:t>
      </w:r>
      <w:r w:rsidR="000639B2" w:rsidRPr="006F6355">
        <w:rPr>
          <w:color w:val="000000" w:themeColor="text1"/>
          <w:sz w:val="22"/>
          <w:szCs w:val="22"/>
        </w:rPr>
        <w:t xml:space="preserve"> umowy</w:t>
      </w:r>
      <w:r w:rsidR="001A22E7" w:rsidRPr="006F6355">
        <w:rPr>
          <w:color w:val="000000" w:themeColor="text1"/>
          <w:sz w:val="22"/>
          <w:szCs w:val="22"/>
        </w:rPr>
        <w:t>, nr rachunku bankowego</w:t>
      </w:r>
      <w:r w:rsidR="000639B2" w:rsidRPr="006F6355">
        <w:rPr>
          <w:color w:val="000000" w:themeColor="text1"/>
          <w:sz w:val="22"/>
          <w:szCs w:val="22"/>
        </w:rPr>
        <w:t xml:space="preserve">), pracownik </w:t>
      </w:r>
      <w:r w:rsidR="00B66242" w:rsidRPr="006F6355">
        <w:rPr>
          <w:color w:val="000000" w:themeColor="text1"/>
          <w:sz w:val="22"/>
          <w:szCs w:val="22"/>
        </w:rPr>
        <w:t>U</w:t>
      </w:r>
      <w:r w:rsidR="00FC144E">
        <w:rPr>
          <w:color w:val="000000" w:themeColor="text1"/>
          <w:sz w:val="22"/>
          <w:szCs w:val="22"/>
        </w:rPr>
        <w:t xml:space="preserve">rzędu </w:t>
      </w:r>
      <w:r w:rsidR="00B66242" w:rsidRPr="006F6355">
        <w:rPr>
          <w:color w:val="000000" w:themeColor="text1"/>
          <w:sz w:val="22"/>
          <w:szCs w:val="22"/>
        </w:rPr>
        <w:t>M</w:t>
      </w:r>
      <w:r w:rsidR="00FC144E">
        <w:rPr>
          <w:color w:val="000000" w:themeColor="text1"/>
          <w:sz w:val="22"/>
          <w:szCs w:val="22"/>
        </w:rPr>
        <w:t xml:space="preserve">arszałkowskiego </w:t>
      </w:r>
      <w:r w:rsidR="00B66242" w:rsidRPr="006F6355">
        <w:rPr>
          <w:color w:val="000000" w:themeColor="text1"/>
          <w:sz w:val="22"/>
          <w:szCs w:val="22"/>
        </w:rPr>
        <w:t>W</w:t>
      </w:r>
      <w:r w:rsidR="00FC144E">
        <w:rPr>
          <w:color w:val="000000" w:themeColor="text1"/>
          <w:sz w:val="22"/>
          <w:szCs w:val="22"/>
        </w:rPr>
        <w:t xml:space="preserve">ojewództwa </w:t>
      </w:r>
      <w:r w:rsidR="00B66242" w:rsidRPr="006F6355">
        <w:rPr>
          <w:color w:val="000000" w:themeColor="text1"/>
          <w:sz w:val="22"/>
          <w:szCs w:val="22"/>
        </w:rPr>
        <w:t>P</w:t>
      </w:r>
      <w:r w:rsidR="00FC144E">
        <w:rPr>
          <w:color w:val="000000" w:themeColor="text1"/>
          <w:sz w:val="22"/>
          <w:szCs w:val="22"/>
        </w:rPr>
        <w:t>odlaskiego</w:t>
      </w:r>
      <w:r w:rsidRPr="006F6355">
        <w:rPr>
          <w:color w:val="000000" w:themeColor="text1"/>
          <w:sz w:val="22"/>
          <w:szCs w:val="22"/>
        </w:rPr>
        <w:t xml:space="preserve"> przygotowuje umowę na realizację zadania publicznego zgodnie z zasadami obowiązującymi w departamentach i jednostkach organizacyjnych Urzędu.</w:t>
      </w:r>
    </w:p>
    <w:p w14:paraId="283EC340" w14:textId="648F006F" w:rsidR="00860040" w:rsidRPr="006F6355" w:rsidRDefault="00860040" w:rsidP="00FC144E">
      <w:pPr>
        <w:pStyle w:val="Tekstpodstawowywcity1"/>
        <w:numPr>
          <w:ilvl w:val="0"/>
          <w:numId w:val="8"/>
        </w:numPr>
        <w:tabs>
          <w:tab w:val="clear" w:pos="42"/>
          <w:tab w:val="num" w:pos="284"/>
        </w:tabs>
        <w:suppressAutoHyphens/>
        <w:spacing w:after="0"/>
        <w:ind w:left="284" w:hanging="284"/>
        <w:jc w:val="both"/>
        <w:rPr>
          <w:color w:val="000000" w:themeColor="text1"/>
          <w:sz w:val="22"/>
          <w:szCs w:val="22"/>
        </w:rPr>
      </w:pPr>
      <w:r w:rsidRPr="006F6355">
        <w:rPr>
          <w:bCs/>
          <w:color w:val="000000" w:themeColor="text1"/>
          <w:sz w:val="22"/>
          <w:szCs w:val="22"/>
        </w:rPr>
        <w:t>Przekazanie środków finansowych</w:t>
      </w:r>
      <w:r w:rsidR="005F3C86" w:rsidRPr="006F6355">
        <w:rPr>
          <w:bCs/>
          <w:color w:val="000000" w:themeColor="text1"/>
          <w:sz w:val="22"/>
          <w:szCs w:val="22"/>
          <w:lang w:val="pl-PL"/>
        </w:rPr>
        <w:t>,</w:t>
      </w:r>
      <w:r w:rsidRPr="006F6355">
        <w:rPr>
          <w:bCs/>
          <w:color w:val="000000" w:themeColor="text1"/>
          <w:sz w:val="22"/>
          <w:szCs w:val="22"/>
        </w:rPr>
        <w:t xml:space="preserve"> na numer rachunku bankowego podany w umowie</w:t>
      </w:r>
      <w:r w:rsidR="005F3C86" w:rsidRPr="006F6355">
        <w:rPr>
          <w:bCs/>
          <w:color w:val="000000" w:themeColor="text1"/>
          <w:sz w:val="22"/>
          <w:szCs w:val="22"/>
          <w:lang w:val="pl-PL"/>
        </w:rPr>
        <w:t>,</w:t>
      </w:r>
      <w:r w:rsidRPr="006F6355">
        <w:rPr>
          <w:bCs/>
          <w:color w:val="000000" w:themeColor="text1"/>
          <w:sz w:val="22"/>
          <w:szCs w:val="22"/>
        </w:rPr>
        <w:t xml:space="preserve"> następuje </w:t>
      </w:r>
      <w:r w:rsidR="00FC144E">
        <w:rPr>
          <w:bCs/>
          <w:color w:val="000000" w:themeColor="text1"/>
          <w:sz w:val="22"/>
          <w:szCs w:val="22"/>
        </w:rPr>
        <w:br/>
      </w:r>
      <w:r w:rsidRPr="006F6355">
        <w:rPr>
          <w:bCs/>
          <w:color w:val="000000" w:themeColor="text1"/>
          <w:sz w:val="22"/>
          <w:szCs w:val="22"/>
        </w:rPr>
        <w:t xml:space="preserve">po podpisaniu </w:t>
      </w:r>
      <w:r w:rsidR="005F3C86" w:rsidRPr="006F6355">
        <w:rPr>
          <w:bCs/>
          <w:color w:val="000000" w:themeColor="text1"/>
          <w:sz w:val="22"/>
          <w:szCs w:val="22"/>
          <w:lang w:val="pl-PL"/>
        </w:rPr>
        <w:t>umowy</w:t>
      </w:r>
      <w:r w:rsidRPr="006F6355">
        <w:rPr>
          <w:bCs/>
          <w:color w:val="000000" w:themeColor="text1"/>
          <w:sz w:val="22"/>
          <w:szCs w:val="22"/>
        </w:rPr>
        <w:t xml:space="preserve"> przez obie strony (Zleceniodawcę i Zleceniobiorcę)</w:t>
      </w:r>
      <w:r w:rsidR="005F3C86" w:rsidRPr="006F6355">
        <w:rPr>
          <w:bCs/>
          <w:color w:val="000000" w:themeColor="text1"/>
          <w:sz w:val="22"/>
          <w:szCs w:val="22"/>
          <w:lang w:val="pl-PL"/>
        </w:rPr>
        <w:t>,</w:t>
      </w:r>
      <w:r w:rsidR="00FC144E">
        <w:rPr>
          <w:bCs/>
          <w:color w:val="000000" w:themeColor="text1"/>
          <w:sz w:val="22"/>
          <w:szCs w:val="22"/>
          <w:lang w:val="pl-PL"/>
        </w:rPr>
        <w:t xml:space="preserve"> </w:t>
      </w:r>
      <w:r w:rsidRPr="006F6355">
        <w:rPr>
          <w:bCs/>
          <w:color w:val="000000" w:themeColor="text1"/>
          <w:sz w:val="22"/>
          <w:szCs w:val="22"/>
        </w:rPr>
        <w:t xml:space="preserve">we wskazanym </w:t>
      </w:r>
      <w:r w:rsidR="001007E4">
        <w:rPr>
          <w:bCs/>
          <w:color w:val="000000" w:themeColor="text1"/>
          <w:sz w:val="22"/>
          <w:szCs w:val="22"/>
        </w:rPr>
        <w:br/>
      </w:r>
      <w:r w:rsidRPr="006F6355">
        <w:rPr>
          <w:bCs/>
          <w:color w:val="000000" w:themeColor="text1"/>
          <w:sz w:val="22"/>
          <w:szCs w:val="22"/>
        </w:rPr>
        <w:t xml:space="preserve">w </w:t>
      </w:r>
      <w:r w:rsidR="005F3C86" w:rsidRPr="006F6355">
        <w:rPr>
          <w:bCs/>
          <w:color w:val="000000" w:themeColor="text1"/>
          <w:sz w:val="22"/>
          <w:szCs w:val="22"/>
          <w:lang w:val="pl-PL"/>
        </w:rPr>
        <w:t>jej treści</w:t>
      </w:r>
      <w:r w:rsidRPr="006F6355">
        <w:rPr>
          <w:bCs/>
          <w:color w:val="000000" w:themeColor="text1"/>
          <w:sz w:val="22"/>
          <w:szCs w:val="22"/>
        </w:rPr>
        <w:t xml:space="preserve"> terminie.</w:t>
      </w:r>
    </w:p>
    <w:p w14:paraId="459436C1" w14:textId="373CAA59" w:rsidR="000D6EF0" w:rsidRPr="006F6355" w:rsidRDefault="00860040" w:rsidP="00FC144E">
      <w:pPr>
        <w:pStyle w:val="Tekstpodstawowywcity1"/>
        <w:numPr>
          <w:ilvl w:val="0"/>
          <w:numId w:val="8"/>
        </w:numPr>
        <w:tabs>
          <w:tab w:val="clear" w:pos="42"/>
          <w:tab w:val="num" w:pos="284"/>
        </w:tabs>
        <w:suppressAutoHyphens/>
        <w:spacing w:after="0"/>
        <w:ind w:left="284" w:hanging="284"/>
        <w:jc w:val="both"/>
        <w:rPr>
          <w:color w:val="000000" w:themeColor="text1"/>
          <w:sz w:val="22"/>
          <w:szCs w:val="22"/>
        </w:rPr>
      </w:pPr>
      <w:r w:rsidRPr="006F6355">
        <w:rPr>
          <w:color w:val="000000" w:themeColor="text1"/>
          <w:sz w:val="22"/>
          <w:szCs w:val="22"/>
        </w:rPr>
        <w:t xml:space="preserve">Zleceniobiorca musi być jedynym posiadaczem wskazanego rachunku bankowego </w:t>
      </w:r>
      <w:r w:rsidR="00320F0A">
        <w:rPr>
          <w:color w:val="000000" w:themeColor="text1"/>
          <w:sz w:val="22"/>
          <w:szCs w:val="22"/>
        </w:rPr>
        <w:br/>
      </w:r>
      <w:r w:rsidRPr="006F6355">
        <w:rPr>
          <w:color w:val="000000" w:themeColor="text1"/>
          <w:sz w:val="22"/>
          <w:szCs w:val="22"/>
        </w:rPr>
        <w:t xml:space="preserve">oraz jest zobowiązany do prowadzenia wyodrębnionej dokumentacji finansowo księgowej </w:t>
      </w:r>
      <w:r w:rsidR="00320F0A">
        <w:rPr>
          <w:color w:val="000000" w:themeColor="text1"/>
          <w:sz w:val="22"/>
          <w:szCs w:val="22"/>
        </w:rPr>
        <w:br/>
      </w:r>
      <w:r w:rsidRPr="006F6355">
        <w:rPr>
          <w:color w:val="000000" w:themeColor="text1"/>
          <w:sz w:val="22"/>
          <w:szCs w:val="22"/>
        </w:rPr>
        <w:t xml:space="preserve">i ewidencji księgowej dotyczącej realizowanego zadania, zgodnie z zasadami wynikającymi </w:t>
      </w:r>
      <w:r w:rsidR="00320F0A">
        <w:rPr>
          <w:color w:val="000000" w:themeColor="text1"/>
          <w:sz w:val="22"/>
          <w:szCs w:val="22"/>
        </w:rPr>
        <w:br/>
      </w:r>
      <w:r w:rsidRPr="006F6355">
        <w:rPr>
          <w:color w:val="000000" w:themeColor="text1"/>
          <w:sz w:val="22"/>
          <w:szCs w:val="22"/>
        </w:rPr>
        <w:t xml:space="preserve">z </w:t>
      </w:r>
      <w:bookmarkStart w:id="13" w:name="_Hlk148087266"/>
      <w:r w:rsidRPr="006F6355">
        <w:rPr>
          <w:color w:val="000000" w:themeColor="text1"/>
          <w:sz w:val="22"/>
          <w:szCs w:val="22"/>
        </w:rPr>
        <w:t xml:space="preserve">ustawy z 29 września 1994 r. o rachunkowości (Dz. U. </w:t>
      </w:r>
      <w:r w:rsidR="004A0227" w:rsidRPr="006F6355">
        <w:rPr>
          <w:color w:val="000000" w:themeColor="text1"/>
          <w:sz w:val="22"/>
          <w:szCs w:val="22"/>
          <w:lang w:val="pl-PL"/>
        </w:rPr>
        <w:t>z 202</w:t>
      </w:r>
      <w:r w:rsidR="00B66242" w:rsidRPr="006F6355">
        <w:rPr>
          <w:color w:val="000000" w:themeColor="text1"/>
          <w:sz w:val="22"/>
          <w:szCs w:val="22"/>
          <w:lang w:val="pl-PL"/>
        </w:rPr>
        <w:t>3</w:t>
      </w:r>
      <w:r w:rsidR="004A0227" w:rsidRPr="006F6355">
        <w:rPr>
          <w:color w:val="000000" w:themeColor="text1"/>
          <w:sz w:val="22"/>
          <w:szCs w:val="22"/>
          <w:lang w:val="pl-PL"/>
        </w:rPr>
        <w:t xml:space="preserve"> poz. </w:t>
      </w:r>
      <w:r w:rsidR="00B66242" w:rsidRPr="006F6355">
        <w:rPr>
          <w:color w:val="000000" w:themeColor="text1"/>
          <w:sz w:val="22"/>
          <w:szCs w:val="22"/>
          <w:lang w:val="pl-PL"/>
        </w:rPr>
        <w:t>120</w:t>
      </w:r>
      <w:r w:rsidR="00EA7895" w:rsidRPr="006F6355">
        <w:rPr>
          <w:color w:val="000000" w:themeColor="text1"/>
          <w:sz w:val="22"/>
          <w:szCs w:val="22"/>
          <w:lang w:val="pl-PL"/>
        </w:rPr>
        <w:t xml:space="preserve"> z późn. zm.</w:t>
      </w:r>
      <w:r w:rsidRPr="006F6355">
        <w:rPr>
          <w:color w:val="000000" w:themeColor="text1"/>
          <w:sz w:val="22"/>
          <w:szCs w:val="22"/>
        </w:rPr>
        <w:t xml:space="preserve">), </w:t>
      </w:r>
      <w:bookmarkEnd w:id="13"/>
      <w:r w:rsidRPr="006F6355">
        <w:rPr>
          <w:color w:val="000000" w:themeColor="text1"/>
          <w:sz w:val="22"/>
          <w:szCs w:val="22"/>
        </w:rPr>
        <w:t>w sposób umożliwiający identyfikację poszczególnych operacji księgowych.</w:t>
      </w:r>
    </w:p>
    <w:p w14:paraId="7B91CA85" w14:textId="62056EAA" w:rsidR="000D6EF0" w:rsidRPr="006F6355" w:rsidRDefault="000D6EF0" w:rsidP="00FC144E">
      <w:pPr>
        <w:pStyle w:val="Tekstpodstawowywcity1"/>
        <w:numPr>
          <w:ilvl w:val="0"/>
          <w:numId w:val="8"/>
        </w:numPr>
        <w:tabs>
          <w:tab w:val="clear" w:pos="42"/>
        </w:tabs>
        <w:suppressAutoHyphens/>
        <w:spacing w:after="0"/>
        <w:ind w:left="284" w:hanging="284"/>
        <w:jc w:val="both"/>
        <w:rPr>
          <w:color w:val="000000" w:themeColor="text1"/>
          <w:sz w:val="22"/>
          <w:szCs w:val="22"/>
        </w:rPr>
      </w:pPr>
      <w:r w:rsidRPr="006F6355">
        <w:rPr>
          <w:color w:val="000000" w:themeColor="text1"/>
          <w:sz w:val="22"/>
          <w:szCs w:val="22"/>
        </w:rPr>
        <w:t xml:space="preserve">Po podpisaniu umowy o dofinansowanie, w trakcie realizacji zadania publicznego, Zleceniobiorca jest uprawniony do dokonywania przesunięć </w:t>
      </w:r>
      <w:r w:rsidRPr="006F6355">
        <w:rPr>
          <w:color w:val="000000" w:themeColor="text1"/>
          <w:sz w:val="22"/>
          <w:szCs w:val="22"/>
          <w:shd w:val="clear" w:color="auto" w:fill="FFFFFF"/>
        </w:rPr>
        <w:t xml:space="preserve">pomiędzy poszczególnymi pozycjami kosztów określonymi w kalkulacji przewidywanych kosztów, </w:t>
      </w:r>
      <w:r w:rsidRPr="006F6355">
        <w:rPr>
          <w:color w:val="000000" w:themeColor="text1"/>
          <w:sz w:val="22"/>
          <w:szCs w:val="22"/>
        </w:rPr>
        <w:t>w następujący sposób:</w:t>
      </w:r>
    </w:p>
    <w:p w14:paraId="231345BB" w14:textId="641E6369" w:rsidR="000D6EF0" w:rsidRPr="006F6355" w:rsidRDefault="000D6EF0" w:rsidP="00FC144E">
      <w:pPr>
        <w:numPr>
          <w:ilvl w:val="0"/>
          <w:numId w:val="24"/>
        </w:numPr>
        <w:suppressAutoHyphens/>
        <w:ind w:left="284" w:hanging="284"/>
        <w:jc w:val="both"/>
        <w:rPr>
          <w:color w:val="000000" w:themeColor="text1"/>
          <w:sz w:val="22"/>
          <w:szCs w:val="22"/>
          <w:lang w:val="x-none" w:eastAsia="x-none"/>
        </w:rPr>
      </w:pPr>
      <w:r w:rsidRPr="006F6355">
        <w:rPr>
          <w:color w:val="000000" w:themeColor="text1"/>
          <w:sz w:val="22"/>
          <w:szCs w:val="22"/>
          <w:lang w:eastAsia="x-none"/>
        </w:rPr>
        <w:t xml:space="preserve">jeśli zwiększenie wydatku, na który środki są przesuwane, nie przekroczy 20% jego pierwotnej wartości </w:t>
      </w:r>
      <w:r w:rsidR="00135A9D">
        <w:rPr>
          <w:color w:val="000000" w:themeColor="text1"/>
          <w:sz w:val="22"/>
          <w:szCs w:val="22"/>
          <w:lang w:eastAsia="x-none"/>
        </w:rPr>
        <w:t>-</w:t>
      </w:r>
      <w:r w:rsidRPr="006F6355">
        <w:rPr>
          <w:color w:val="000000" w:themeColor="text1"/>
          <w:sz w:val="22"/>
          <w:szCs w:val="22"/>
          <w:lang w:eastAsia="x-none"/>
        </w:rPr>
        <w:t xml:space="preserve"> samodzielnie, bez konieczności uzyskania zgody Zleceniodawcy,</w:t>
      </w:r>
    </w:p>
    <w:p w14:paraId="3566E2B0" w14:textId="14F05F91" w:rsidR="000D6EF0" w:rsidRPr="006F6355" w:rsidRDefault="000D6EF0" w:rsidP="00FC144E">
      <w:pPr>
        <w:numPr>
          <w:ilvl w:val="0"/>
          <w:numId w:val="24"/>
        </w:numPr>
        <w:suppressAutoHyphens/>
        <w:ind w:left="284" w:hanging="284"/>
        <w:jc w:val="both"/>
        <w:rPr>
          <w:color w:val="000000" w:themeColor="text1"/>
          <w:sz w:val="22"/>
          <w:szCs w:val="22"/>
          <w:lang w:val="x-none" w:eastAsia="x-none"/>
        </w:rPr>
      </w:pPr>
      <w:r w:rsidRPr="006F6355">
        <w:rPr>
          <w:color w:val="000000" w:themeColor="text1"/>
          <w:sz w:val="22"/>
          <w:szCs w:val="22"/>
          <w:lang w:eastAsia="x-none"/>
        </w:rPr>
        <w:t xml:space="preserve">jeśli zwiększenie wydatku, na który środki są przesuwane, przekroczy 20% jego pierwotnej wartości </w:t>
      </w:r>
      <w:r w:rsidR="00135A9D">
        <w:rPr>
          <w:color w:val="000000" w:themeColor="text1"/>
          <w:sz w:val="22"/>
          <w:szCs w:val="22"/>
          <w:lang w:eastAsia="x-none"/>
        </w:rPr>
        <w:t>-</w:t>
      </w:r>
      <w:r w:rsidRPr="006F6355">
        <w:rPr>
          <w:color w:val="000000" w:themeColor="text1"/>
          <w:sz w:val="22"/>
          <w:szCs w:val="22"/>
          <w:lang w:eastAsia="x-none"/>
        </w:rPr>
        <w:t xml:space="preserve"> tylko w uzasadnionych przypadkach, po uzyskaniu </w:t>
      </w:r>
      <w:r w:rsidRPr="006F6355">
        <w:rPr>
          <w:color w:val="000000" w:themeColor="text1"/>
          <w:sz w:val="22"/>
          <w:szCs w:val="22"/>
          <w:lang w:val="x-none" w:eastAsia="x-none"/>
        </w:rPr>
        <w:t xml:space="preserve">pisemnej zgody </w:t>
      </w:r>
      <w:r w:rsidRPr="006F6355">
        <w:rPr>
          <w:color w:val="000000" w:themeColor="text1"/>
          <w:sz w:val="22"/>
          <w:szCs w:val="22"/>
          <w:lang w:eastAsia="x-none"/>
        </w:rPr>
        <w:t xml:space="preserve">Zleceniodawcy </w:t>
      </w:r>
      <w:r w:rsidR="000D1974" w:rsidRPr="006F6355">
        <w:rPr>
          <w:color w:val="000000" w:themeColor="text1"/>
          <w:sz w:val="22"/>
          <w:szCs w:val="22"/>
          <w:lang w:eastAsia="x-none"/>
        </w:rPr>
        <w:br/>
      </w:r>
      <w:r w:rsidRPr="006F6355">
        <w:rPr>
          <w:color w:val="000000" w:themeColor="text1"/>
          <w:sz w:val="22"/>
          <w:szCs w:val="22"/>
          <w:lang w:val="x-none" w:eastAsia="x-none"/>
        </w:rPr>
        <w:t>w formie aneksu do umowy o dofinansowanie</w:t>
      </w:r>
      <w:r w:rsidR="001007E4">
        <w:rPr>
          <w:color w:val="000000" w:themeColor="text1"/>
          <w:sz w:val="22"/>
          <w:szCs w:val="22"/>
          <w:lang w:eastAsia="x-none"/>
        </w:rPr>
        <w:t>.</w:t>
      </w:r>
    </w:p>
    <w:p w14:paraId="5E90A20B" w14:textId="0DA64BF7" w:rsidR="008526CB" w:rsidRPr="001F3B64" w:rsidRDefault="00860040" w:rsidP="00966060">
      <w:pPr>
        <w:pStyle w:val="Tekstpodstawowywcity1"/>
        <w:numPr>
          <w:ilvl w:val="0"/>
          <w:numId w:val="8"/>
        </w:numPr>
        <w:suppressAutoHyphens/>
        <w:spacing w:after="0"/>
        <w:ind w:left="284" w:hanging="284"/>
        <w:jc w:val="both"/>
        <w:rPr>
          <w:sz w:val="22"/>
          <w:szCs w:val="22"/>
        </w:rPr>
      </w:pPr>
      <w:r w:rsidRPr="006F6355">
        <w:rPr>
          <w:color w:val="000000" w:themeColor="text1"/>
          <w:sz w:val="22"/>
          <w:szCs w:val="22"/>
        </w:rPr>
        <w:t xml:space="preserve">Zleceniobiorca zobowiązany jest do </w:t>
      </w:r>
      <w:r w:rsidR="005F3C86" w:rsidRPr="006F6355">
        <w:rPr>
          <w:color w:val="000000" w:themeColor="text1"/>
          <w:sz w:val="22"/>
          <w:szCs w:val="22"/>
          <w:lang w:val="pl-PL"/>
        </w:rPr>
        <w:t>niezwłocznego</w:t>
      </w:r>
      <w:r w:rsidRPr="006F6355">
        <w:rPr>
          <w:color w:val="000000" w:themeColor="text1"/>
          <w:sz w:val="22"/>
          <w:szCs w:val="22"/>
        </w:rPr>
        <w:t xml:space="preserve"> informowania Zleceniodawcy</w:t>
      </w:r>
      <w:r w:rsidR="00FC144E">
        <w:rPr>
          <w:color w:val="000000" w:themeColor="text1"/>
          <w:sz w:val="22"/>
          <w:szCs w:val="22"/>
          <w:lang w:val="pl-PL"/>
        </w:rPr>
        <w:t xml:space="preserve"> </w:t>
      </w:r>
      <w:r w:rsidRPr="006F6355">
        <w:rPr>
          <w:color w:val="000000" w:themeColor="text1"/>
          <w:sz w:val="22"/>
          <w:szCs w:val="22"/>
        </w:rPr>
        <w:t xml:space="preserve">w formie pisemnej o wszelkich zmianach dotyczących podmiotu wnioskującego </w:t>
      </w:r>
      <w:r w:rsidR="001F3B64">
        <w:rPr>
          <w:sz w:val="22"/>
          <w:szCs w:val="22"/>
        </w:rPr>
        <w:t>w szczególności</w:t>
      </w:r>
      <w:r w:rsidR="00966060" w:rsidRPr="001F3B64">
        <w:rPr>
          <w:sz w:val="22"/>
          <w:szCs w:val="22"/>
        </w:rPr>
        <w:t xml:space="preserve"> </w:t>
      </w:r>
      <w:r w:rsidRPr="006F6355">
        <w:rPr>
          <w:color w:val="000000" w:themeColor="text1"/>
          <w:sz w:val="22"/>
          <w:szCs w:val="22"/>
        </w:rPr>
        <w:t xml:space="preserve">nr rachunku bankowego lub realizowanego zadania (np. miejsca i terminu realizacji zadania) kierując wniosek </w:t>
      </w:r>
      <w:r w:rsidR="00E546E2">
        <w:rPr>
          <w:color w:val="000000" w:themeColor="text1"/>
          <w:sz w:val="22"/>
          <w:szCs w:val="22"/>
          <w:lang w:val="pl-PL"/>
        </w:rPr>
        <w:t xml:space="preserve">do </w:t>
      </w:r>
      <w:bookmarkStart w:id="14" w:name="_Hlk219034998"/>
      <w:r w:rsidR="00E546E2" w:rsidRPr="00E546E2">
        <w:rPr>
          <w:color w:val="000000" w:themeColor="text1"/>
          <w:sz w:val="22"/>
          <w:szCs w:val="22"/>
        </w:rPr>
        <w:t>właściwej komórki organizacyjnej Urzędu Marszałkowskiego Województwa Podlaskiego</w:t>
      </w:r>
      <w:bookmarkEnd w:id="14"/>
      <w:r w:rsidRPr="006F6355">
        <w:rPr>
          <w:color w:val="000000" w:themeColor="text1"/>
          <w:sz w:val="22"/>
          <w:szCs w:val="22"/>
          <w:lang w:val="pl-PL"/>
        </w:rPr>
        <w:t>.</w:t>
      </w:r>
      <w:r w:rsidR="00966060">
        <w:rPr>
          <w:color w:val="000000" w:themeColor="text1"/>
          <w:sz w:val="22"/>
          <w:szCs w:val="22"/>
        </w:rPr>
        <w:t xml:space="preserve"> </w:t>
      </w:r>
      <w:r w:rsidRPr="001F3B64">
        <w:rPr>
          <w:sz w:val="22"/>
          <w:szCs w:val="22"/>
        </w:rPr>
        <w:t>Zmiany, o których mowa są wprowadzane do umowy aneksem.</w:t>
      </w:r>
    </w:p>
    <w:p w14:paraId="320D9DF8" w14:textId="725654E1" w:rsidR="00966060" w:rsidRPr="001F3B64" w:rsidRDefault="00966060" w:rsidP="00966060">
      <w:pPr>
        <w:pStyle w:val="Tekstpodstawowywcity1"/>
        <w:numPr>
          <w:ilvl w:val="0"/>
          <w:numId w:val="8"/>
        </w:numPr>
        <w:suppressAutoHyphens/>
        <w:spacing w:after="0"/>
        <w:ind w:left="284" w:hanging="284"/>
        <w:jc w:val="both"/>
        <w:rPr>
          <w:sz w:val="22"/>
          <w:szCs w:val="22"/>
        </w:rPr>
      </w:pPr>
      <w:r>
        <w:rPr>
          <w:color w:val="000000" w:themeColor="text1"/>
          <w:sz w:val="22"/>
          <w:szCs w:val="22"/>
        </w:rPr>
        <w:t xml:space="preserve"> </w:t>
      </w:r>
      <w:r w:rsidRPr="001F3B64">
        <w:rPr>
          <w:sz w:val="22"/>
          <w:szCs w:val="22"/>
        </w:rPr>
        <w:t xml:space="preserve">Zmiany dotyczące: </w:t>
      </w:r>
      <w:r w:rsidR="004D2C72" w:rsidRPr="001F3B64">
        <w:rPr>
          <w:sz w:val="22"/>
          <w:szCs w:val="22"/>
        </w:rPr>
        <w:t xml:space="preserve">zmiany </w:t>
      </w:r>
      <w:r w:rsidRPr="001F3B64">
        <w:rPr>
          <w:sz w:val="22"/>
          <w:szCs w:val="22"/>
        </w:rPr>
        <w:t xml:space="preserve">siedziby Zleceniobiorcy, reprezentacji organizacji (zawarte </w:t>
      </w:r>
      <w:r w:rsidR="00FE6D5A">
        <w:rPr>
          <w:sz w:val="22"/>
          <w:szCs w:val="22"/>
        </w:rPr>
        <w:br/>
      </w:r>
      <w:r w:rsidRPr="001F3B64">
        <w:rPr>
          <w:sz w:val="22"/>
          <w:szCs w:val="22"/>
        </w:rPr>
        <w:t xml:space="preserve">w komparycji umowy) oraz w zakresie informacji kontaktowych dot. osoby upoważnionej </w:t>
      </w:r>
      <w:r w:rsidR="00FE6D5A">
        <w:rPr>
          <w:sz w:val="22"/>
          <w:szCs w:val="22"/>
        </w:rPr>
        <w:br/>
      </w:r>
      <w:r w:rsidRPr="001F3B64">
        <w:rPr>
          <w:sz w:val="22"/>
          <w:szCs w:val="22"/>
        </w:rPr>
        <w:t>do kontaktu nie wymagają formy aneksu, a jedynie zgłoszenia w formie pisemnej do właściwej komórki organizacyjnej Urzędu Marszałkowskiego Województwa Podlaskiego.</w:t>
      </w:r>
    </w:p>
    <w:p w14:paraId="5912CAFE" w14:textId="5F45C4FB" w:rsidR="00986FC8" w:rsidRPr="00224F44" w:rsidRDefault="00FC144E" w:rsidP="00224F44">
      <w:pPr>
        <w:pStyle w:val="Tekstpodstawowywcity1"/>
        <w:numPr>
          <w:ilvl w:val="0"/>
          <w:numId w:val="8"/>
        </w:numPr>
        <w:suppressAutoHyphens/>
        <w:spacing w:after="0"/>
        <w:ind w:left="284" w:hanging="284"/>
        <w:jc w:val="both"/>
        <w:rPr>
          <w:color w:val="000000" w:themeColor="text1"/>
          <w:sz w:val="22"/>
          <w:szCs w:val="22"/>
        </w:rPr>
      </w:pPr>
      <w:r>
        <w:rPr>
          <w:color w:val="000000" w:themeColor="text1"/>
          <w:sz w:val="22"/>
          <w:szCs w:val="22"/>
          <w:lang w:val="pl-PL"/>
        </w:rPr>
        <w:t xml:space="preserve"> </w:t>
      </w:r>
      <w:r w:rsidR="00860040" w:rsidRPr="006F6355">
        <w:rPr>
          <w:color w:val="000000" w:themeColor="text1"/>
          <w:sz w:val="22"/>
          <w:szCs w:val="22"/>
        </w:rPr>
        <w:t xml:space="preserve">Informacje o zmianach powinny być podpisane przez osoby </w:t>
      </w:r>
      <w:r w:rsidR="00FE6D5A">
        <w:rPr>
          <w:color w:val="000000" w:themeColor="text1"/>
          <w:sz w:val="22"/>
          <w:szCs w:val="22"/>
        </w:rPr>
        <w:t>uprawnione</w:t>
      </w:r>
      <w:r w:rsidR="00860040" w:rsidRPr="006F6355">
        <w:rPr>
          <w:color w:val="000000" w:themeColor="text1"/>
          <w:sz w:val="22"/>
          <w:szCs w:val="22"/>
        </w:rPr>
        <w:t>, dla których</w:t>
      </w:r>
      <w:r w:rsidR="00C3646F">
        <w:rPr>
          <w:color w:val="000000" w:themeColor="text1"/>
          <w:sz w:val="22"/>
          <w:szCs w:val="22"/>
          <w:lang w:val="pl-PL"/>
        </w:rPr>
        <w:t xml:space="preserve"> </w:t>
      </w:r>
      <w:r w:rsidR="00860040" w:rsidRPr="006F6355">
        <w:rPr>
          <w:color w:val="000000" w:themeColor="text1"/>
          <w:sz w:val="22"/>
          <w:szCs w:val="22"/>
        </w:rPr>
        <w:t>upoważnienie wynika z</w:t>
      </w:r>
      <w:r w:rsidR="00860040" w:rsidRPr="006F6355">
        <w:rPr>
          <w:b/>
          <w:color w:val="000000" w:themeColor="text1"/>
          <w:sz w:val="22"/>
          <w:szCs w:val="22"/>
        </w:rPr>
        <w:t xml:space="preserve"> </w:t>
      </w:r>
      <w:r w:rsidR="00860040" w:rsidRPr="006F6355">
        <w:rPr>
          <w:color w:val="000000" w:themeColor="text1"/>
          <w:sz w:val="22"/>
          <w:szCs w:val="22"/>
        </w:rPr>
        <w:t>KRS lub innego rejestru lub ewidencji</w:t>
      </w:r>
      <w:r w:rsidR="00860040" w:rsidRPr="006F6355">
        <w:rPr>
          <w:b/>
          <w:color w:val="000000" w:themeColor="text1"/>
          <w:sz w:val="22"/>
          <w:szCs w:val="22"/>
        </w:rPr>
        <w:t>.</w:t>
      </w:r>
    </w:p>
    <w:p w14:paraId="2E69BB3F" w14:textId="77777777" w:rsidR="00860040" w:rsidRPr="006F6355" w:rsidRDefault="00860040" w:rsidP="00AD4B65">
      <w:pPr>
        <w:pStyle w:val="Tekstpodstawowywcity1"/>
        <w:tabs>
          <w:tab w:val="left" w:pos="-360"/>
        </w:tabs>
        <w:spacing w:after="0"/>
        <w:ind w:left="357"/>
        <w:jc w:val="both"/>
        <w:rPr>
          <w:b/>
          <w:bCs/>
          <w:color w:val="000000" w:themeColor="text1"/>
          <w:sz w:val="22"/>
          <w:szCs w:val="22"/>
          <w:lang w:val="pl-PL"/>
        </w:rPr>
      </w:pPr>
    </w:p>
    <w:p w14:paraId="29412246" w14:textId="5999B8DE" w:rsidR="00860040" w:rsidRPr="006F6355" w:rsidRDefault="00860040" w:rsidP="001F54F7">
      <w:pPr>
        <w:pStyle w:val="Tekstpodstawowywcity1"/>
        <w:tabs>
          <w:tab w:val="left" w:pos="-360"/>
        </w:tabs>
        <w:spacing w:after="0"/>
        <w:ind w:left="567" w:hanging="567"/>
        <w:jc w:val="both"/>
        <w:rPr>
          <w:b/>
          <w:bCs/>
          <w:color w:val="000000" w:themeColor="text1"/>
          <w:sz w:val="22"/>
          <w:szCs w:val="22"/>
          <w:lang w:val="pl-PL"/>
        </w:rPr>
      </w:pPr>
      <w:r w:rsidRPr="006F6355">
        <w:rPr>
          <w:b/>
          <w:bCs/>
          <w:color w:val="000000" w:themeColor="text1"/>
          <w:sz w:val="22"/>
          <w:szCs w:val="22"/>
          <w:lang w:val="pl-PL"/>
        </w:rPr>
        <w:t>XI</w:t>
      </w:r>
      <w:r w:rsidR="009255C3" w:rsidRPr="006F6355">
        <w:rPr>
          <w:b/>
          <w:bCs/>
          <w:color w:val="000000" w:themeColor="text1"/>
          <w:sz w:val="22"/>
          <w:szCs w:val="22"/>
          <w:lang w:val="pl-PL"/>
        </w:rPr>
        <w:t>II</w:t>
      </w:r>
      <w:r w:rsidRPr="006F6355">
        <w:rPr>
          <w:b/>
          <w:bCs/>
          <w:color w:val="000000" w:themeColor="text1"/>
          <w:sz w:val="22"/>
          <w:szCs w:val="22"/>
        </w:rPr>
        <w:t xml:space="preserve">. </w:t>
      </w:r>
      <w:r w:rsidRPr="006F6355">
        <w:rPr>
          <w:b/>
          <w:bCs/>
          <w:color w:val="000000" w:themeColor="text1"/>
          <w:sz w:val="22"/>
          <w:szCs w:val="22"/>
          <w:lang w:val="pl-PL"/>
        </w:rPr>
        <w:t>KONTROLA WYKONANIA ZADANIA</w:t>
      </w:r>
    </w:p>
    <w:p w14:paraId="42CCAEB9" w14:textId="77777777" w:rsidR="00860040" w:rsidRPr="006F6355" w:rsidRDefault="00860040" w:rsidP="00AD4B65">
      <w:pPr>
        <w:pStyle w:val="Tekstpodstawowywcity"/>
        <w:spacing w:line="240" w:lineRule="auto"/>
        <w:ind w:firstLine="0"/>
        <w:rPr>
          <w:b/>
          <w:bCs/>
          <w:color w:val="000000" w:themeColor="text1"/>
          <w:sz w:val="22"/>
          <w:szCs w:val="22"/>
        </w:rPr>
      </w:pPr>
    </w:p>
    <w:p w14:paraId="4157BA23" w14:textId="77777777" w:rsidR="00860040" w:rsidRPr="006F6355" w:rsidRDefault="00860040" w:rsidP="00FC144E">
      <w:pPr>
        <w:pStyle w:val="Tekstpodstawowywcity"/>
        <w:spacing w:line="240" w:lineRule="auto"/>
        <w:ind w:left="284" w:hanging="284"/>
        <w:rPr>
          <w:color w:val="000000" w:themeColor="text1"/>
          <w:sz w:val="22"/>
          <w:szCs w:val="22"/>
        </w:rPr>
      </w:pPr>
      <w:r w:rsidRPr="006F6355">
        <w:rPr>
          <w:b/>
          <w:color w:val="000000" w:themeColor="text1"/>
          <w:sz w:val="22"/>
          <w:szCs w:val="22"/>
        </w:rPr>
        <w:t>1.</w:t>
      </w:r>
      <w:r w:rsidRPr="006F6355">
        <w:rPr>
          <w:color w:val="000000" w:themeColor="text1"/>
          <w:sz w:val="22"/>
          <w:szCs w:val="22"/>
        </w:rPr>
        <w:t xml:space="preserve"> Kontroli i oceny wykonania zadania i postanowień umowy dokonują upoważnieni według właściwości pracownicy Urzędu zarówno w siedzibie Zleceniobiorcy, jak i w miejscu realizacji zadania.</w:t>
      </w:r>
    </w:p>
    <w:p w14:paraId="7EE8CDD2" w14:textId="77777777" w:rsidR="00C47CC5" w:rsidRDefault="00860040" w:rsidP="00FC144E">
      <w:pPr>
        <w:pStyle w:val="Tekstpodstawowywcity"/>
        <w:spacing w:line="240" w:lineRule="auto"/>
        <w:ind w:left="284" w:hanging="284"/>
        <w:rPr>
          <w:color w:val="000000" w:themeColor="text1"/>
          <w:sz w:val="22"/>
          <w:szCs w:val="22"/>
        </w:rPr>
      </w:pPr>
      <w:r w:rsidRPr="006F6355">
        <w:rPr>
          <w:b/>
          <w:color w:val="000000" w:themeColor="text1"/>
          <w:sz w:val="22"/>
          <w:szCs w:val="22"/>
        </w:rPr>
        <w:t>2.</w:t>
      </w:r>
      <w:r w:rsidRPr="006F6355">
        <w:rPr>
          <w:color w:val="000000" w:themeColor="text1"/>
          <w:sz w:val="22"/>
          <w:szCs w:val="22"/>
        </w:rPr>
        <w:t xml:space="preserve">  Kontrola może być przeprowadzona w toku realizacji zadania oraz po jego zakończeniu.</w:t>
      </w:r>
    </w:p>
    <w:p w14:paraId="7666F30D" w14:textId="16C37208" w:rsidR="00860040" w:rsidRPr="006F6355" w:rsidRDefault="00C47CC5" w:rsidP="00FC144E">
      <w:pPr>
        <w:pStyle w:val="Tekstpodstawowywcity"/>
        <w:spacing w:line="240" w:lineRule="auto"/>
        <w:ind w:left="284" w:hanging="284"/>
        <w:rPr>
          <w:color w:val="000000" w:themeColor="text1"/>
          <w:sz w:val="22"/>
          <w:szCs w:val="22"/>
        </w:rPr>
      </w:pPr>
      <w:r w:rsidRPr="00FC144E">
        <w:rPr>
          <w:b/>
          <w:bCs/>
          <w:color w:val="000000" w:themeColor="text1"/>
          <w:sz w:val="22"/>
          <w:szCs w:val="22"/>
        </w:rPr>
        <w:t>3</w:t>
      </w:r>
      <w:r>
        <w:rPr>
          <w:color w:val="000000" w:themeColor="text1"/>
          <w:sz w:val="22"/>
          <w:szCs w:val="22"/>
        </w:rPr>
        <w:t xml:space="preserve">. </w:t>
      </w:r>
      <w:r w:rsidR="00860040" w:rsidRPr="006F6355">
        <w:rPr>
          <w:color w:val="000000" w:themeColor="text1"/>
          <w:sz w:val="22"/>
          <w:szCs w:val="22"/>
        </w:rPr>
        <w:t>W trakcie czynności kontrolnych sprawdzane są:</w:t>
      </w:r>
    </w:p>
    <w:p w14:paraId="6687307B" w14:textId="7395B74B" w:rsidR="00860040" w:rsidRPr="006F6355" w:rsidRDefault="00860040" w:rsidP="00FC144E">
      <w:pPr>
        <w:pStyle w:val="Tekstpodstawowywcity"/>
        <w:spacing w:line="240" w:lineRule="auto"/>
        <w:ind w:left="284" w:hanging="284"/>
        <w:rPr>
          <w:color w:val="000000" w:themeColor="text1"/>
          <w:sz w:val="22"/>
          <w:szCs w:val="22"/>
        </w:rPr>
      </w:pPr>
      <w:r w:rsidRPr="006F6355">
        <w:rPr>
          <w:color w:val="000000" w:themeColor="text1"/>
          <w:sz w:val="22"/>
          <w:szCs w:val="22"/>
        </w:rPr>
        <w:t>1) stan realizacji zadania</w:t>
      </w:r>
      <w:r w:rsidR="0051406D">
        <w:rPr>
          <w:color w:val="000000" w:themeColor="text1"/>
          <w:sz w:val="22"/>
          <w:szCs w:val="22"/>
        </w:rPr>
        <w:t>,</w:t>
      </w:r>
    </w:p>
    <w:p w14:paraId="6B5BDB23" w14:textId="5B128302" w:rsidR="00860040" w:rsidRPr="006F6355" w:rsidRDefault="00860040" w:rsidP="00FC144E">
      <w:pPr>
        <w:pStyle w:val="Tekstpodstawowywcity"/>
        <w:spacing w:line="240" w:lineRule="auto"/>
        <w:ind w:left="284" w:hanging="284"/>
        <w:rPr>
          <w:color w:val="000000" w:themeColor="text1"/>
          <w:sz w:val="22"/>
          <w:szCs w:val="22"/>
        </w:rPr>
      </w:pPr>
      <w:r w:rsidRPr="006F6355">
        <w:rPr>
          <w:color w:val="000000" w:themeColor="text1"/>
          <w:sz w:val="22"/>
          <w:szCs w:val="22"/>
        </w:rPr>
        <w:lastRenderedPageBreak/>
        <w:t>2) efektywność i rzetelność oraz jakość wykonania zadania</w:t>
      </w:r>
      <w:r w:rsidR="0051406D">
        <w:rPr>
          <w:color w:val="000000" w:themeColor="text1"/>
          <w:sz w:val="22"/>
          <w:szCs w:val="22"/>
        </w:rPr>
        <w:t>,</w:t>
      </w:r>
    </w:p>
    <w:p w14:paraId="3DF2C29A" w14:textId="4F9BA981" w:rsidR="00860040" w:rsidRPr="006F6355" w:rsidRDefault="00860040" w:rsidP="00FC144E">
      <w:pPr>
        <w:pStyle w:val="Tekstpodstawowywcity"/>
        <w:spacing w:line="240" w:lineRule="auto"/>
        <w:ind w:left="284" w:hanging="284"/>
        <w:rPr>
          <w:color w:val="000000" w:themeColor="text1"/>
          <w:sz w:val="22"/>
          <w:szCs w:val="22"/>
        </w:rPr>
      </w:pPr>
      <w:r w:rsidRPr="006F6355">
        <w:rPr>
          <w:color w:val="000000" w:themeColor="text1"/>
          <w:sz w:val="22"/>
          <w:szCs w:val="22"/>
        </w:rPr>
        <w:t>3) prawidłowość wykorzystania środków publicznych otrzymanych na realizacje zadania</w:t>
      </w:r>
      <w:r w:rsidR="0051406D">
        <w:rPr>
          <w:color w:val="000000" w:themeColor="text1"/>
          <w:sz w:val="22"/>
          <w:szCs w:val="22"/>
        </w:rPr>
        <w:t>,</w:t>
      </w:r>
    </w:p>
    <w:p w14:paraId="25207593" w14:textId="43F64C0A" w:rsidR="00860040" w:rsidRPr="006F6355" w:rsidRDefault="00860040" w:rsidP="00FC144E">
      <w:pPr>
        <w:pStyle w:val="Tekstpodstawowywcity"/>
        <w:spacing w:line="240" w:lineRule="auto"/>
        <w:ind w:left="284" w:hanging="284"/>
        <w:rPr>
          <w:color w:val="000000" w:themeColor="text1"/>
          <w:sz w:val="22"/>
          <w:szCs w:val="22"/>
        </w:rPr>
      </w:pPr>
      <w:r w:rsidRPr="006F6355">
        <w:rPr>
          <w:color w:val="000000" w:themeColor="text1"/>
          <w:sz w:val="22"/>
          <w:szCs w:val="22"/>
        </w:rPr>
        <w:t>4) prowadzenie dokumentacji określonej w przepisach prawa i postanowieniach umowy</w:t>
      </w:r>
      <w:r w:rsidR="0051406D">
        <w:rPr>
          <w:color w:val="000000" w:themeColor="text1"/>
          <w:sz w:val="22"/>
          <w:szCs w:val="22"/>
        </w:rPr>
        <w:t>,</w:t>
      </w:r>
    </w:p>
    <w:p w14:paraId="4FE36B66" w14:textId="6724C396" w:rsidR="00E879B4" w:rsidRDefault="00860040" w:rsidP="00FC144E">
      <w:pPr>
        <w:pStyle w:val="Tekstpodstawowywcity"/>
        <w:spacing w:line="240" w:lineRule="auto"/>
        <w:ind w:left="284" w:hanging="284"/>
        <w:rPr>
          <w:color w:val="000000" w:themeColor="text1"/>
          <w:sz w:val="22"/>
          <w:szCs w:val="22"/>
        </w:rPr>
      </w:pPr>
      <w:r w:rsidRPr="006F6355">
        <w:rPr>
          <w:color w:val="000000" w:themeColor="text1"/>
          <w:sz w:val="22"/>
          <w:szCs w:val="22"/>
        </w:rPr>
        <w:t>5) kontrola rezultatów realizacji zadania zgodnie z ofertą.</w:t>
      </w:r>
    </w:p>
    <w:p w14:paraId="500717E4" w14:textId="77777777" w:rsidR="005476B7" w:rsidRPr="00496F87" w:rsidRDefault="005476B7" w:rsidP="00FC144E">
      <w:pPr>
        <w:pStyle w:val="Tekstpodstawowywcity"/>
        <w:spacing w:line="240" w:lineRule="auto"/>
        <w:ind w:left="284" w:hanging="284"/>
        <w:rPr>
          <w:color w:val="000000" w:themeColor="text1"/>
          <w:sz w:val="22"/>
          <w:szCs w:val="22"/>
        </w:rPr>
      </w:pPr>
    </w:p>
    <w:p w14:paraId="72933692" w14:textId="77777777" w:rsidR="005B448C" w:rsidRDefault="005B448C" w:rsidP="00AD4B65">
      <w:pPr>
        <w:pStyle w:val="Tekstpodstawowywcity"/>
        <w:spacing w:line="240" w:lineRule="auto"/>
        <w:ind w:left="357" w:firstLine="0"/>
        <w:rPr>
          <w:b/>
          <w:color w:val="000000" w:themeColor="text1"/>
          <w:sz w:val="22"/>
          <w:szCs w:val="22"/>
        </w:rPr>
      </w:pPr>
    </w:p>
    <w:p w14:paraId="3668EFD6" w14:textId="5AD0050E" w:rsidR="00860040" w:rsidRPr="006F6355" w:rsidRDefault="009255C3" w:rsidP="001F54F7">
      <w:pPr>
        <w:pStyle w:val="Tekstpodstawowywcity"/>
        <w:spacing w:line="240" w:lineRule="auto"/>
        <w:ind w:left="567" w:hanging="567"/>
        <w:rPr>
          <w:b/>
          <w:color w:val="000000" w:themeColor="text1"/>
          <w:sz w:val="22"/>
          <w:szCs w:val="22"/>
        </w:rPr>
      </w:pPr>
      <w:r w:rsidRPr="006F6355">
        <w:rPr>
          <w:b/>
          <w:color w:val="000000" w:themeColor="text1"/>
          <w:sz w:val="22"/>
          <w:szCs w:val="22"/>
        </w:rPr>
        <w:t>XIV</w:t>
      </w:r>
      <w:r w:rsidR="00860040" w:rsidRPr="006F6355">
        <w:rPr>
          <w:b/>
          <w:color w:val="000000" w:themeColor="text1"/>
          <w:sz w:val="22"/>
          <w:szCs w:val="22"/>
        </w:rPr>
        <w:t>. SPRAWOZDAWCZOŚĆ</w:t>
      </w:r>
    </w:p>
    <w:p w14:paraId="72C5B4B0" w14:textId="77777777" w:rsidR="00860040" w:rsidRPr="006F6355" w:rsidRDefault="00860040" w:rsidP="00AD4B65">
      <w:pPr>
        <w:pStyle w:val="Tekstpodstawowywcity"/>
        <w:spacing w:line="240" w:lineRule="auto"/>
        <w:ind w:left="168" w:firstLine="0"/>
        <w:rPr>
          <w:b/>
          <w:color w:val="000000" w:themeColor="text1"/>
          <w:sz w:val="22"/>
          <w:szCs w:val="22"/>
        </w:rPr>
      </w:pPr>
    </w:p>
    <w:p w14:paraId="25B1BCE0" w14:textId="2A45D7FA" w:rsidR="00860040" w:rsidRPr="00611DC0" w:rsidRDefault="00860040" w:rsidP="00FC144E">
      <w:pPr>
        <w:pStyle w:val="Tekstpodstawowywcity"/>
        <w:numPr>
          <w:ilvl w:val="3"/>
          <w:numId w:val="9"/>
        </w:numPr>
        <w:spacing w:line="240" w:lineRule="auto"/>
        <w:ind w:left="284" w:hanging="284"/>
        <w:rPr>
          <w:sz w:val="22"/>
          <w:szCs w:val="22"/>
        </w:rPr>
      </w:pPr>
      <w:r w:rsidRPr="006F6355">
        <w:rPr>
          <w:color w:val="000000" w:themeColor="text1"/>
          <w:sz w:val="22"/>
          <w:szCs w:val="22"/>
        </w:rPr>
        <w:t>Zleceniobiorca ma obowiązek złożenia sp</w:t>
      </w:r>
      <w:r w:rsidR="00013D65" w:rsidRPr="006F6355">
        <w:rPr>
          <w:color w:val="000000" w:themeColor="text1"/>
          <w:sz w:val="22"/>
          <w:szCs w:val="22"/>
        </w:rPr>
        <w:t>rawozdania z wykonania zadania</w:t>
      </w:r>
      <w:r w:rsidR="0051406D">
        <w:rPr>
          <w:color w:val="000000" w:themeColor="text1"/>
          <w:sz w:val="22"/>
          <w:szCs w:val="22"/>
        </w:rPr>
        <w:t xml:space="preserve"> publicznego</w:t>
      </w:r>
      <w:r w:rsidR="00013D65" w:rsidRPr="006F6355">
        <w:rPr>
          <w:color w:val="000000" w:themeColor="text1"/>
          <w:sz w:val="22"/>
          <w:szCs w:val="22"/>
        </w:rPr>
        <w:t xml:space="preserve"> </w:t>
      </w:r>
      <w:r w:rsidR="001D1DEC">
        <w:rPr>
          <w:color w:val="000000" w:themeColor="text1"/>
          <w:sz w:val="22"/>
          <w:szCs w:val="22"/>
        </w:rPr>
        <w:br/>
      </w:r>
      <w:r w:rsidRPr="006F6355">
        <w:rPr>
          <w:color w:val="000000" w:themeColor="text1"/>
          <w:sz w:val="22"/>
          <w:szCs w:val="22"/>
        </w:rPr>
        <w:t xml:space="preserve">w </w:t>
      </w:r>
      <w:r w:rsidRPr="00611DC0">
        <w:rPr>
          <w:sz w:val="22"/>
          <w:szCs w:val="22"/>
        </w:rPr>
        <w:t xml:space="preserve">terminie 30 dni od daty zakończenia zadania. </w:t>
      </w:r>
    </w:p>
    <w:p w14:paraId="2EA79772" w14:textId="562F4B77" w:rsidR="00860040" w:rsidRPr="0051406D" w:rsidRDefault="00860040" w:rsidP="00FC144E">
      <w:pPr>
        <w:pStyle w:val="Tekstpodstawowywcity"/>
        <w:numPr>
          <w:ilvl w:val="3"/>
          <w:numId w:val="9"/>
        </w:numPr>
        <w:spacing w:line="240" w:lineRule="auto"/>
        <w:ind w:left="284" w:hanging="284"/>
        <w:rPr>
          <w:color w:val="FF0000"/>
          <w:sz w:val="22"/>
          <w:szCs w:val="22"/>
        </w:rPr>
      </w:pPr>
      <w:r w:rsidRPr="00611DC0">
        <w:rPr>
          <w:sz w:val="22"/>
          <w:szCs w:val="22"/>
          <w:lang w:eastAsia="ar-SA"/>
        </w:rPr>
        <w:t xml:space="preserve">Rozliczenia zadania należy dokonać elektronicznie za pomocą serwisu </w:t>
      </w:r>
      <w:r w:rsidR="00135A9D" w:rsidRPr="00611DC0">
        <w:rPr>
          <w:sz w:val="22"/>
          <w:szCs w:val="22"/>
          <w:lang w:eastAsia="ar-SA"/>
        </w:rPr>
        <w:t>w</w:t>
      </w:r>
      <w:r w:rsidRPr="00611DC0">
        <w:rPr>
          <w:sz w:val="22"/>
          <w:szCs w:val="22"/>
          <w:lang w:eastAsia="ar-SA"/>
        </w:rPr>
        <w:t>itkac.pl zgodnie ze wzorem</w:t>
      </w:r>
      <w:r w:rsidRPr="00611DC0">
        <w:rPr>
          <w:rFonts w:eastAsia="Calibri"/>
          <w:sz w:val="22"/>
          <w:szCs w:val="22"/>
        </w:rPr>
        <w:t xml:space="preserve"> z rozporządzenia</w:t>
      </w:r>
      <w:r w:rsidR="00DF36C6" w:rsidRPr="00611DC0">
        <w:rPr>
          <w:rFonts w:eastAsia="Calibri"/>
          <w:sz w:val="22"/>
          <w:szCs w:val="22"/>
        </w:rPr>
        <w:t xml:space="preserve"> </w:t>
      </w:r>
      <w:r w:rsidRPr="00611DC0">
        <w:rPr>
          <w:rFonts w:eastAsia="Calibri"/>
          <w:sz w:val="22"/>
          <w:szCs w:val="22"/>
        </w:rPr>
        <w:t xml:space="preserve">Przewodniczącego Komitetu do spraw pożytku publicznego z dnia 24 października 2018 r. w sprawie wzorów ofert i ramowych wzorów umów dotyczących realizacji </w:t>
      </w:r>
      <w:r w:rsidRPr="006F6355">
        <w:rPr>
          <w:rFonts w:eastAsia="Calibri"/>
          <w:color w:val="000000" w:themeColor="text1"/>
          <w:sz w:val="22"/>
          <w:szCs w:val="22"/>
        </w:rPr>
        <w:t>zadań publicznych oraz wzorów sprawozdań z wykonywania tych zadań (Dz. U. 2018 poz. 2057</w:t>
      </w:r>
      <w:r w:rsidR="00FE6D5A">
        <w:rPr>
          <w:rFonts w:eastAsia="Calibri"/>
          <w:color w:val="000000" w:themeColor="text1"/>
          <w:sz w:val="22"/>
          <w:szCs w:val="22"/>
        </w:rPr>
        <w:t xml:space="preserve"> z późn. zm.</w:t>
      </w:r>
      <w:r w:rsidRPr="006F6355">
        <w:rPr>
          <w:rFonts w:eastAsia="Calibri"/>
          <w:color w:val="000000" w:themeColor="text1"/>
          <w:sz w:val="22"/>
          <w:szCs w:val="22"/>
        </w:rPr>
        <w:t xml:space="preserve">) w terminie 30 dni od dnia zakończenia realizacji zadania publicznego. Po złożeniu sprawozdania w serwisie </w:t>
      </w:r>
      <w:r w:rsidR="00DF36C6">
        <w:rPr>
          <w:rFonts w:eastAsia="Calibri"/>
          <w:color w:val="000000" w:themeColor="text1"/>
          <w:sz w:val="22"/>
          <w:szCs w:val="22"/>
        </w:rPr>
        <w:t>w</w:t>
      </w:r>
      <w:r w:rsidRPr="006F6355">
        <w:rPr>
          <w:rFonts w:eastAsia="Calibri"/>
          <w:color w:val="000000" w:themeColor="text1"/>
          <w:sz w:val="22"/>
          <w:szCs w:val="22"/>
        </w:rPr>
        <w:t xml:space="preserve">itkac.pl, </w:t>
      </w:r>
      <w:r w:rsidRPr="00DF36C6">
        <w:rPr>
          <w:rFonts w:eastAsia="Calibri"/>
          <w:sz w:val="22"/>
          <w:szCs w:val="22"/>
        </w:rPr>
        <w:t xml:space="preserve">należy je wydrukować i dostarczyć do </w:t>
      </w:r>
      <w:r w:rsidR="0051406D" w:rsidRPr="00DF36C6">
        <w:rPr>
          <w:rFonts w:eastAsia="Calibri"/>
          <w:sz w:val="22"/>
          <w:szCs w:val="22"/>
        </w:rPr>
        <w:t>Z</w:t>
      </w:r>
      <w:r w:rsidRPr="00DF36C6">
        <w:rPr>
          <w:rFonts w:eastAsia="Calibri"/>
          <w:sz w:val="22"/>
          <w:szCs w:val="22"/>
        </w:rPr>
        <w:t xml:space="preserve">leceniodawcy </w:t>
      </w:r>
      <w:r w:rsidRPr="00DF36C6">
        <w:rPr>
          <w:sz w:val="22"/>
          <w:szCs w:val="22"/>
        </w:rPr>
        <w:t>w terminie 30 dni od dnia zakończenia realizacji zadania publicznego</w:t>
      </w:r>
      <w:r w:rsidR="00E75D46" w:rsidRPr="00DF36C6">
        <w:rPr>
          <w:sz w:val="22"/>
          <w:szCs w:val="22"/>
        </w:rPr>
        <w:t xml:space="preserve"> wraz z załącznikami</w:t>
      </w:r>
      <w:r w:rsidR="00DF36C6" w:rsidRPr="00DF36C6">
        <w:rPr>
          <w:sz w:val="22"/>
          <w:szCs w:val="22"/>
        </w:rPr>
        <w:t xml:space="preserve">,  </w:t>
      </w:r>
      <w:r w:rsidR="00DF36C6" w:rsidRPr="006F6355">
        <w:rPr>
          <w:color w:val="000000" w:themeColor="text1"/>
          <w:sz w:val="22"/>
          <w:szCs w:val="22"/>
        </w:rPr>
        <w:t xml:space="preserve">podpisanego </w:t>
      </w:r>
      <w:r w:rsidR="00FE6D5A">
        <w:rPr>
          <w:color w:val="000000" w:themeColor="text1"/>
          <w:sz w:val="22"/>
          <w:szCs w:val="22"/>
        </w:rPr>
        <w:br/>
      </w:r>
      <w:r w:rsidR="00DF36C6" w:rsidRPr="006F6355">
        <w:rPr>
          <w:color w:val="000000" w:themeColor="text1"/>
          <w:sz w:val="22"/>
          <w:szCs w:val="22"/>
        </w:rPr>
        <w:t xml:space="preserve">w sposób czytelny (przez osoby uprawnione do reprezentowania </w:t>
      </w:r>
      <w:r w:rsidR="00DF36C6">
        <w:rPr>
          <w:color w:val="000000" w:themeColor="text1"/>
          <w:sz w:val="22"/>
          <w:szCs w:val="22"/>
        </w:rPr>
        <w:t>Zleceniobiorcy</w:t>
      </w:r>
      <w:r w:rsidR="00DF36C6" w:rsidRPr="006F6355">
        <w:rPr>
          <w:color w:val="000000" w:themeColor="text1"/>
          <w:sz w:val="22"/>
          <w:szCs w:val="22"/>
        </w:rPr>
        <w:t xml:space="preserve"> w zakresie zobowiązań majątkowych), tzn. umożliwiający identyfikację imienia i nazwiska osoby podpisującej lub z użyciem pieczęci imiennej przez osoby upoważnione do reprezentowania podmiotu zgodnie </w:t>
      </w:r>
      <w:r w:rsidR="00FE6D5A">
        <w:rPr>
          <w:color w:val="000000" w:themeColor="text1"/>
          <w:sz w:val="22"/>
          <w:szCs w:val="22"/>
        </w:rPr>
        <w:br/>
      </w:r>
      <w:r w:rsidR="00DF36C6" w:rsidRPr="006F6355">
        <w:rPr>
          <w:color w:val="000000" w:themeColor="text1"/>
          <w:sz w:val="22"/>
          <w:szCs w:val="22"/>
        </w:rPr>
        <w:t xml:space="preserve">z wpisem w KRS lub innym dokumentem potwierdzającym status prawny </w:t>
      </w:r>
      <w:r w:rsidR="00DF36C6">
        <w:rPr>
          <w:color w:val="000000" w:themeColor="text1"/>
          <w:sz w:val="22"/>
          <w:szCs w:val="22"/>
        </w:rPr>
        <w:t>Zleceniobiorcy</w:t>
      </w:r>
      <w:r w:rsidR="00DF36C6" w:rsidRPr="006F6355">
        <w:rPr>
          <w:color w:val="000000" w:themeColor="text1"/>
          <w:sz w:val="22"/>
          <w:szCs w:val="22"/>
        </w:rPr>
        <w:t xml:space="preserve"> i umocowanie osób go reprezentujących</w:t>
      </w:r>
    </w:p>
    <w:p w14:paraId="78D17201" w14:textId="77777777" w:rsidR="00A23D7C" w:rsidRPr="006F6355" w:rsidRDefault="00C10EBD" w:rsidP="00FC144E">
      <w:pPr>
        <w:pStyle w:val="Tekstpodstawowywcity"/>
        <w:numPr>
          <w:ilvl w:val="3"/>
          <w:numId w:val="9"/>
        </w:numPr>
        <w:spacing w:line="240" w:lineRule="auto"/>
        <w:ind w:left="284" w:hanging="284"/>
        <w:rPr>
          <w:color w:val="000000" w:themeColor="text1"/>
          <w:sz w:val="22"/>
          <w:szCs w:val="22"/>
        </w:rPr>
      </w:pPr>
      <w:r w:rsidRPr="006F6355">
        <w:rPr>
          <w:color w:val="000000" w:themeColor="text1"/>
          <w:sz w:val="22"/>
          <w:szCs w:val="22"/>
        </w:rPr>
        <w:t>Do papierowej wersji sprawozdania nale</w:t>
      </w:r>
      <w:r w:rsidR="007573D9" w:rsidRPr="006F6355">
        <w:rPr>
          <w:color w:val="000000" w:themeColor="text1"/>
          <w:sz w:val="22"/>
          <w:szCs w:val="22"/>
        </w:rPr>
        <w:t>ży załączyć</w:t>
      </w:r>
      <w:r w:rsidR="00A23D7C" w:rsidRPr="006F6355">
        <w:rPr>
          <w:color w:val="000000" w:themeColor="text1"/>
          <w:sz w:val="22"/>
          <w:szCs w:val="22"/>
        </w:rPr>
        <w:t>:</w:t>
      </w:r>
    </w:p>
    <w:p w14:paraId="01B41DBE" w14:textId="3C97733E" w:rsidR="00A23D7C" w:rsidRPr="006F6355" w:rsidRDefault="00A23D7C" w:rsidP="00FC144E">
      <w:pPr>
        <w:numPr>
          <w:ilvl w:val="0"/>
          <w:numId w:val="25"/>
        </w:numPr>
        <w:autoSpaceDE w:val="0"/>
        <w:autoSpaceDN w:val="0"/>
        <w:adjustRightInd w:val="0"/>
        <w:spacing w:line="260" w:lineRule="exact"/>
        <w:ind w:left="284" w:hanging="284"/>
        <w:jc w:val="both"/>
        <w:rPr>
          <w:color w:val="000000" w:themeColor="text1"/>
          <w:sz w:val="22"/>
          <w:szCs w:val="22"/>
        </w:rPr>
      </w:pPr>
      <w:r w:rsidRPr="006F6355">
        <w:rPr>
          <w:bCs/>
          <w:color w:val="000000" w:themeColor="text1"/>
          <w:sz w:val="22"/>
          <w:szCs w:val="22"/>
        </w:rPr>
        <w:t>kopi</w:t>
      </w:r>
      <w:r w:rsidRPr="006F6355">
        <w:rPr>
          <w:rFonts w:eastAsia="TimesNewRoman,Bold"/>
          <w:bCs/>
          <w:color w:val="000000" w:themeColor="text1"/>
          <w:sz w:val="22"/>
          <w:szCs w:val="22"/>
        </w:rPr>
        <w:t xml:space="preserve">ę </w:t>
      </w:r>
      <w:r w:rsidRPr="006F6355">
        <w:rPr>
          <w:bCs/>
          <w:color w:val="000000" w:themeColor="text1"/>
          <w:sz w:val="22"/>
          <w:szCs w:val="22"/>
        </w:rPr>
        <w:t>przelewu</w:t>
      </w:r>
      <w:r w:rsidRPr="006F6355">
        <w:rPr>
          <w:color w:val="000000" w:themeColor="text1"/>
          <w:sz w:val="22"/>
          <w:szCs w:val="22"/>
        </w:rPr>
        <w:t xml:space="preserve"> potwierdzaj</w:t>
      </w:r>
      <w:r w:rsidRPr="006F6355">
        <w:rPr>
          <w:rFonts w:eastAsia="TimesNewRoman"/>
          <w:color w:val="000000" w:themeColor="text1"/>
          <w:sz w:val="22"/>
          <w:szCs w:val="22"/>
        </w:rPr>
        <w:t>ą</w:t>
      </w:r>
      <w:r w:rsidRPr="006F6355">
        <w:rPr>
          <w:color w:val="000000" w:themeColor="text1"/>
          <w:sz w:val="22"/>
          <w:szCs w:val="22"/>
        </w:rPr>
        <w:t>c</w:t>
      </w:r>
      <w:r w:rsidRPr="006F6355">
        <w:rPr>
          <w:rFonts w:eastAsia="TimesNewRoman"/>
          <w:color w:val="000000" w:themeColor="text1"/>
          <w:sz w:val="22"/>
          <w:szCs w:val="22"/>
        </w:rPr>
        <w:t xml:space="preserve">ą </w:t>
      </w:r>
      <w:r w:rsidRPr="006F6355">
        <w:rPr>
          <w:color w:val="000000" w:themeColor="text1"/>
          <w:sz w:val="22"/>
          <w:szCs w:val="22"/>
        </w:rPr>
        <w:t xml:space="preserve">dokonanie zwrotu niewykorzystanych </w:t>
      </w:r>
      <w:r w:rsidRPr="006F6355">
        <w:rPr>
          <w:rFonts w:eastAsia="TimesNewRoman"/>
          <w:color w:val="000000" w:themeColor="text1"/>
          <w:sz w:val="22"/>
          <w:szCs w:val="22"/>
        </w:rPr>
        <w:t>ś</w:t>
      </w:r>
      <w:r w:rsidRPr="006F6355">
        <w:rPr>
          <w:color w:val="000000" w:themeColor="text1"/>
          <w:sz w:val="22"/>
          <w:szCs w:val="22"/>
        </w:rPr>
        <w:t xml:space="preserve">rodków finansowych </w:t>
      </w:r>
      <w:r w:rsidR="001D1DEC">
        <w:rPr>
          <w:color w:val="000000" w:themeColor="text1"/>
          <w:sz w:val="22"/>
          <w:szCs w:val="22"/>
        </w:rPr>
        <w:br/>
      </w:r>
      <w:r w:rsidRPr="006F6355">
        <w:rPr>
          <w:color w:val="000000" w:themeColor="text1"/>
          <w:sz w:val="22"/>
          <w:szCs w:val="22"/>
        </w:rPr>
        <w:t>z udzielonej dotacji (je</w:t>
      </w:r>
      <w:r w:rsidRPr="006F6355">
        <w:rPr>
          <w:rFonts w:eastAsia="TimesNewRoman"/>
          <w:color w:val="000000" w:themeColor="text1"/>
          <w:sz w:val="22"/>
          <w:szCs w:val="22"/>
        </w:rPr>
        <w:t>ż</w:t>
      </w:r>
      <w:r w:rsidRPr="006F6355">
        <w:rPr>
          <w:color w:val="000000" w:themeColor="text1"/>
          <w:sz w:val="22"/>
          <w:szCs w:val="22"/>
        </w:rPr>
        <w:t xml:space="preserve">eli nie wykorzystano pełnej kwoty udzielonej dotacji) oraz zwrotu odsetek </w:t>
      </w:r>
      <w:r w:rsidR="001D1DEC">
        <w:rPr>
          <w:color w:val="000000" w:themeColor="text1"/>
          <w:sz w:val="22"/>
          <w:szCs w:val="22"/>
        </w:rPr>
        <w:br/>
      </w:r>
      <w:r w:rsidRPr="006F6355">
        <w:rPr>
          <w:color w:val="000000" w:themeColor="text1"/>
          <w:sz w:val="22"/>
          <w:szCs w:val="22"/>
        </w:rPr>
        <w:t>(je</w:t>
      </w:r>
      <w:r w:rsidRPr="006F6355">
        <w:rPr>
          <w:rFonts w:eastAsia="TimesNewRoman"/>
          <w:color w:val="000000" w:themeColor="text1"/>
          <w:sz w:val="22"/>
          <w:szCs w:val="22"/>
        </w:rPr>
        <w:t>ś</w:t>
      </w:r>
      <w:r w:rsidRPr="006F6355">
        <w:rPr>
          <w:color w:val="000000" w:themeColor="text1"/>
          <w:sz w:val="22"/>
          <w:szCs w:val="22"/>
        </w:rPr>
        <w:t>li dotyczy)</w:t>
      </w:r>
      <w:r w:rsidR="0051406D">
        <w:rPr>
          <w:color w:val="000000" w:themeColor="text1"/>
          <w:sz w:val="22"/>
          <w:szCs w:val="22"/>
        </w:rPr>
        <w:t>,</w:t>
      </w:r>
    </w:p>
    <w:p w14:paraId="10DB62C1" w14:textId="194A0F60" w:rsidR="00A23D7C" w:rsidRPr="006F6355" w:rsidRDefault="00A23D7C" w:rsidP="00FC144E">
      <w:pPr>
        <w:numPr>
          <w:ilvl w:val="0"/>
          <w:numId w:val="25"/>
        </w:numPr>
        <w:autoSpaceDE w:val="0"/>
        <w:autoSpaceDN w:val="0"/>
        <w:adjustRightInd w:val="0"/>
        <w:spacing w:line="260" w:lineRule="exact"/>
        <w:ind w:left="284" w:hanging="284"/>
        <w:jc w:val="both"/>
        <w:rPr>
          <w:color w:val="000000" w:themeColor="text1"/>
          <w:sz w:val="22"/>
          <w:szCs w:val="22"/>
        </w:rPr>
      </w:pPr>
      <w:r w:rsidRPr="006F6355">
        <w:rPr>
          <w:color w:val="000000" w:themeColor="text1"/>
          <w:sz w:val="22"/>
          <w:szCs w:val="22"/>
        </w:rPr>
        <w:t>dowody merytoryczne dotyczące osiągnięcia rezultatów zadania publicznego</w:t>
      </w:r>
      <w:r w:rsidR="0051406D">
        <w:rPr>
          <w:color w:val="000000" w:themeColor="text1"/>
          <w:sz w:val="22"/>
          <w:szCs w:val="22"/>
        </w:rPr>
        <w:t>,</w:t>
      </w:r>
      <w:r w:rsidRPr="006F6355">
        <w:rPr>
          <w:color w:val="000000" w:themeColor="text1"/>
          <w:sz w:val="22"/>
          <w:szCs w:val="22"/>
        </w:rPr>
        <w:t xml:space="preserve"> </w:t>
      </w:r>
    </w:p>
    <w:p w14:paraId="09444E80" w14:textId="77777777" w:rsidR="00FC144E" w:rsidRDefault="00A23D7C" w:rsidP="00FC144E">
      <w:pPr>
        <w:numPr>
          <w:ilvl w:val="0"/>
          <w:numId w:val="25"/>
        </w:numPr>
        <w:autoSpaceDE w:val="0"/>
        <w:autoSpaceDN w:val="0"/>
        <w:adjustRightInd w:val="0"/>
        <w:spacing w:line="260" w:lineRule="exact"/>
        <w:ind w:left="284" w:hanging="284"/>
        <w:jc w:val="both"/>
        <w:rPr>
          <w:color w:val="000000" w:themeColor="text1"/>
          <w:sz w:val="22"/>
          <w:szCs w:val="22"/>
        </w:rPr>
      </w:pPr>
      <w:r w:rsidRPr="006F6355">
        <w:rPr>
          <w:rFonts w:eastAsia="TimesNewRoman"/>
          <w:color w:val="000000" w:themeColor="text1"/>
          <w:sz w:val="22"/>
          <w:szCs w:val="22"/>
        </w:rPr>
        <w:t>dokumentujące wywiązanie się z obowiązku informacyjnego informacje i materiały, w tym nagrania, informacje prasowe, zdjęcia i inne materiały, na których umieszczone zostało logo Województwa Podlaskiego lub informacja, że zadanie zostało dofinansowane ze środków Województwa Podlaskiego</w:t>
      </w:r>
      <w:r w:rsidR="005322FC">
        <w:rPr>
          <w:rFonts w:eastAsia="TimesNewRoman"/>
          <w:color w:val="000000" w:themeColor="text1"/>
          <w:sz w:val="22"/>
          <w:szCs w:val="22"/>
        </w:rPr>
        <w:t>,</w:t>
      </w:r>
    </w:p>
    <w:p w14:paraId="5943D5BB" w14:textId="4674C8B3" w:rsidR="005322FC" w:rsidRPr="00FC144E" w:rsidRDefault="005322FC" w:rsidP="00FC144E">
      <w:pPr>
        <w:numPr>
          <w:ilvl w:val="0"/>
          <w:numId w:val="25"/>
        </w:numPr>
        <w:autoSpaceDE w:val="0"/>
        <w:autoSpaceDN w:val="0"/>
        <w:adjustRightInd w:val="0"/>
        <w:spacing w:line="260" w:lineRule="exact"/>
        <w:ind w:left="284" w:hanging="284"/>
        <w:jc w:val="both"/>
        <w:rPr>
          <w:color w:val="000000" w:themeColor="text1"/>
          <w:sz w:val="22"/>
          <w:szCs w:val="22"/>
        </w:rPr>
      </w:pPr>
      <w:r w:rsidRPr="00FC144E">
        <w:rPr>
          <w:color w:val="000000" w:themeColor="text1"/>
          <w:sz w:val="22"/>
          <w:szCs w:val="22"/>
        </w:rPr>
        <w:t>zestawienie dokumentów finansowych związanych z realizacją zadania publicznego.</w:t>
      </w:r>
    </w:p>
    <w:p w14:paraId="4E5381C0" w14:textId="77777777" w:rsidR="00722F65" w:rsidRDefault="00860040" w:rsidP="00722F65">
      <w:pPr>
        <w:pStyle w:val="Tekstpodstawowywcity"/>
        <w:numPr>
          <w:ilvl w:val="3"/>
          <w:numId w:val="9"/>
        </w:numPr>
        <w:spacing w:line="240" w:lineRule="auto"/>
        <w:ind w:left="284" w:hanging="284"/>
        <w:rPr>
          <w:color w:val="000000" w:themeColor="text1"/>
          <w:sz w:val="22"/>
          <w:szCs w:val="22"/>
        </w:rPr>
      </w:pPr>
      <w:r w:rsidRPr="006F6355">
        <w:rPr>
          <w:color w:val="000000" w:themeColor="text1"/>
          <w:sz w:val="22"/>
          <w:szCs w:val="22"/>
        </w:rPr>
        <w:t xml:space="preserve">Do sprawozdania </w:t>
      </w:r>
      <w:r w:rsidRPr="006F6355">
        <w:rPr>
          <w:bCs/>
          <w:color w:val="000000" w:themeColor="text1"/>
          <w:sz w:val="22"/>
          <w:szCs w:val="22"/>
        </w:rPr>
        <w:t>nie zał</w:t>
      </w:r>
      <w:r w:rsidRPr="006F6355">
        <w:rPr>
          <w:rFonts w:eastAsia="TimesNewRoman,Bold"/>
          <w:bCs/>
          <w:color w:val="000000" w:themeColor="text1"/>
          <w:sz w:val="22"/>
          <w:szCs w:val="22"/>
        </w:rPr>
        <w:t>ą</w:t>
      </w:r>
      <w:r w:rsidRPr="006F6355">
        <w:rPr>
          <w:bCs/>
          <w:color w:val="000000" w:themeColor="text1"/>
          <w:sz w:val="22"/>
          <w:szCs w:val="22"/>
        </w:rPr>
        <w:t>cza si</w:t>
      </w:r>
      <w:r w:rsidRPr="006F6355">
        <w:rPr>
          <w:rFonts w:eastAsia="TimesNewRoman,Bold"/>
          <w:bCs/>
          <w:color w:val="000000" w:themeColor="text1"/>
          <w:sz w:val="22"/>
          <w:szCs w:val="22"/>
        </w:rPr>
        <w:t>ę</w:t>
      </w:r>
      <w:r w:rsidRPr="006F6355">
        <w:rPr>
          <w:rFonts w:eastAsia="TimesNewRoman,Bold"/>
          <w:b/>
          <w:bCs/>
          <w:color w:val="000000" w:themeColor="text1"/>
          <w:sz w:val="22"/>
          <w:szCs w:val="22"/>
        </w:rPr>
        <w:t xml:space="preserve"> </w:t>
      </w:r>
      <w:r w:rsidRPr="006F6355">
        <w:rPr>
          <w:color w:val="000000" w:themeColor="text1"/>
          <w:sz w:val="22"/>
          <w:szCs w:val="22"/>
        </w:rPr>
        <w:t>oryginałów faktur (rachunków), które nale</w:t>
      </w:r>
      <w:r w:rsidRPr="006F6355">
        <w:rPr>
          <w:rFonts w:eastAsia="TimesNewRoman"/>
          <w:color w:val="000000" w:themeColor="text1"/>
          <w:sz w:val="22"/>
          <w:szCs w:val="22"/>
        </w:rPr>
        <w:t>ż</w:t>
      </w:r>
      <w:r w:rsidRPr="006F6355">
        <w:rPr>
          <w:color w:val="000000" w:themeColor="text1"/>
          <w:sz w:val="22"/>
          <w:szCs w:val="22"/>
        </w:rPr>
        <w:t>y przechowywa</w:t>
      </w:r>
      <w:r w:rsidRPr="006F6355">
        <w:rPr>
          <w:rFonts w:eastAsia="TimesNewRoman"/>
          <w:color w:val="000000" w:themeColor="text1"/>
          <w:sz w:val="22"/>
          <w:szCs w:val="22"/>
        </w:rPr>
        <w:t xml:space="preserve">ć </w:t>
      </w:r>
      <w:r w:rsidRPr="006F6355">
        <w:rPr>
          <w:color w:val="000000" w:themeColor="text1"/>
          <w:sz w:val="22"/>
          <w:szCs w:val="22"/>
        </w:rPr>
        <w:t>zgodnie z obowi</w:t>
      </w:r>
      <w:r w:rsidRPr="006F6355">
        <w:rPr>
          <w:rFonts w:eastAsia="TimesNewRoman"/>
          <w:color w:val="000000" w:themeColor="text1"/>
          <w:sz w:val="22"/>
          <w:szCs w:val="22"/>
        </w:rPr>
        <w:t>ą</w:t>
      </w:r>
      <w:r w:rsidRPr="006F6355">
        <w:rPr>
          <w:color w:val="000000" w:themeColor="text1"/>
          <w:sz w:val="22"/>
          <w:szCs w:val="22"/>
        </w:rPr>
        <w:t>zuj</w:t>
      </w:r>
      <w:r w:rsidRPr="006F6355">
        <w:rPr>
          <w:rFonts w:eastAsia="TimesNewRoman"/>
          <w:color w:val="000000" w:themeColor="text1"/>
          <w:sz w:val="22"/>
          <w:szCs w:val="22"/>
        </w:rPr>
        <w:t>ą</w:t>
      </w:r>
      <w:r w:rsidRPr="006F6355">
        <w:rPr>
          <w:color w:val="000000" w:themeColor="text1"/>
          <w:sz w:val="22"/>
          <w:szCs w:val="22"/>
        </w:rPr>
        <w:t>cymi przepisami i udost</w:t>
      </w:r>
      <w:r w:rsidRPr="006F6355">
        <w:rPr>
          <w:rFonts w:eastAsia="TimesNewRoman"/>
          <w:color w:val="000000" w:themeColor="text1"/>
          <w:sz w:val="22"/>
          <w:szCs w:val="22"/>
        </w:rPr>
        <w:t>ę</w:t>
      </w:r>
      <w:r w:rsidRPr="006F6355">
        <w:rPr>
          <w:color w:val="000000" w:themeColor="text1"/>
          <w:sz w:val="22"/>
          <w:szCs w:val="22"/>
        </w:rPr>
        <w:t>pnia</w:t>
      </w:r>
      <w:r w:rsidRPr="006F6355">
        <w:rPr>
          <w:rFonts w:eastAsia="TimesNewRoman"/>
          <w:color w:val="000000" w:themeColor="text1"/>
          <w:sz w:val="22"/>
          <w:szCs w:val="22"/>
        </w:rPr>
        <w:t xml:space="preserve">ć </w:t>
      </w:r>
      <w:r w:rsidRPr="006F6355">
        <w:rPr>
          <w:color w:val="000000" w:themeColor="text1"/>
          <w:sz w:val="22"/>
          <w:szCs w:val="22"/>
        </w:rPr>
        <w:t>podczas przeprowadzanych czynno</w:t>
      </w:r>
      <w:r w:rsidRPr="006F6355">
        <w:rPr>
          <w:rFonts w:eastAsia="TimesNewRoman"/>
          <w:color w:val="000000" w:themeColor="text1"/>
          <w:sz w:val="22"/>
          <w:szCs w:val="22"/>
        </w:rPr>
        <w:t>ś</w:t>
      </w:r>
      <w:r w:rsidRPr="006F6355">
        <w:rPr>
          <w:color w:val="000000" w:themeColor="text1"/>
          <w:sz w:val="22"/>
          <w:szCs w:val="22"/>
        </w:rPr>
        <w:t>ci kontrolnych.</w:t>
      </w:r>
    </w:p>
    <w:p w14:paraId="1AD5EA5A" w14:textId="6F6EF3E9" w:rsidR="00722F65" w:rsidRPr="00722F65" w:rsidRDefault="00722F65" w:rsidP="00722F65">
      <w:pPr>
        <w:pStyle w:val="Tekstpodstawowywcity"/>
        <w:numPr>
          <w:ilvl w:val="3"/>
          <w:numId w:val="9"/>
        </w:numPr>
        <w:spacing w:line="240" w:lineRule="auto"/>
        <w:ind w:left="284" w:hanging="284"/>
        <w:rPr>
          <w:color w:val="000000" w:themeColor="text1"/>
          <w:sz w:val="22"/>
          <w:szCs w:val="22"/>
        </w:rPr>
      </w:pPr>
      <w:r w:rsidRPr="00722F65">
        <w:rPr>
          <w:color w:val="000000" w:themeColor="text1"/>
          <w:sz w:val="22"/>
          <w:szCs w:val="22"/>
        </w:rPr>
        <w:t xml:space="preserve">W przypadku dokonania płatności w formie bezgotówkowej </w:t>
      </w:r>
      <w:r w:rsidR="008526CB">
        <w:rPr>
          <w:color w:val="000000" w:themeColor="text1"/>
          <w:sz w:val="22"/>
          <w:szCs w:val="22"/>
        </w:rPr>
        <w:t>-</w:t>
      </w:r>
      <w:r w:rsidRPr="00722F65">
        <w:rPr>
          <w:color w:val="000000" w:themeColor="text1"/>
          <w:sz w:val="22"/>
          <w:szCs w:val="22"/>
        </w:rPr>
        <w:t xml:space="preserve"> dokumentem potwierdzającym </w:t>
      </w:r>
      <w:r w:rsidR="00FE6D5A">
        <w:rPr>
          <w:color w:val="000000" w:themeColor="text1"/>
          <w:sz w:val="22"/>
          <w:szCs w:val="22"/>
        </w:rPr>
        <w:br/>
      </w:r>
      <w:r w:rsidRPr="00722F65">
        <w:rPr>
          <w:color w:val="000000" w:themeColor="text1"/>
          <w:sz w:val="22"/>
          <w:szCs w:val="22"/>
        </w:rPr>
        <w:t>jest wydruk/potwierdzenie przelewu bankowego z konta Zleceniobiorcy wskazanego do realizacji zadania.</w:t>
      </w:r>
    </w:p>
    <w:p w14:paraId="735C87E8" w14:textId="77777777" w:rsidR="00320F0A" w:rsidRDefault="00860040" w:rsidP="00320F0A">
      <w:pPr>
        <w:pStyle w:val="Tekstpodstawowywcity"/>
        <w:numPr>
          <w:ilvl w:val="3"/>
          <w:numId w:val="9"/>
        </w:numPr>
        <w:spacing w:line="240" w:lineRule="auto"/>
        <w:ind w:left="284" w:hanging="284"/>
        <w:rPr>
          <w:rFonts w:eastAsia="TimesNewRoman"/>
          <w:iCs/>
          <w:color w:val="000000" w:themeColor="text1"/>
          <w:sz w:val="22"/>
          <w:szCs w:val="22"/>
        </w:rPr>
      </w:pPr>
      <w:r w:rsidRPr="006F6355">
        <w:rPr>
          <w:color w:val="000000" w:themeColor="text1"/>
          <w:sz w:val="22"/>
          <w:szCs w:val="22"/>
        </w:rPr>
        <w:t>Wszystkie oryginały dokumentów</w:t>
      </w:r>
      <w:r w:rsidR="00E75D46" w:rsidRPr="006F6355">
        <w:rPr>
          <w:color w:val="000000" w:themeColor="text1"/>
          <w:sz w:val="22"/>
          <w:szCs w:val="22"/>
        </w:rPr>
        <w:t xml:space="preserve"> finansowych</w:t>
      </w:r>
      <w:r w:rsidRPr="006F6355">
        <w:rPr>
          <w:color w:val="000000" w:themeColor="text1"/>
          <w:sz w:val="22"/>
          <w:szCs w:val="22"/>
        </w:rPr>
        <w:t xml:space="preserve"> </w:t>
      </w:r>
      <w:r w:rsidR="0097035D" w:rsidRPr="006F6355">
        <w:rPr>
          <w:color w:val="000000" w:themeColor="text1"/>
          <w:sz w:val="22"/>
          <w:szCs w:val="22"/>
        </w:rPr>
        <w:t>muszą</w:t>
      </w:r>
      <w:r w:rsidRPr="006F6355">
        <w:rPr>
          <w:color w:val="000000" w:themeColor="text1"/>
          <w:sz w:val="22"/>
          <w:szCs w:val="22"/>
        </w:rPr>
        <w:t xml:space="preserve"> być wystawione na Zleceniobiorcę </w:t>
      </w:r>
      <w:r w:rsidRPr="006F6355">
        <w:rPr>
          <w:color w:val="000000" w:themeColor="text1"/>
          <w:sz w:val="22"/>
          <w:szCs w:val="22"/>
        </w:rPr>
        <w:br/>
        <w:t xml:space="preserve">i </w:t>
      </w:r>
      <w:r w:rsidR="0097035D" w:rsidRPr="006F6355">
        <w:rPr>
          <w:color w:val="000000" w:themeColor="text1"/>
          <w:sz w:val="22"/>
          <w:szCs w:val="22"/>
        </w:rPr>
        <w:t xml:space="preserve">powinny </w:t>
      </w:r>
      <w:r w:rsidRPr="006F6355">
        <w:rPr>
          <w:color w:val="000000" w:themeColor="text1"/>
          <w:sz w:val="22"/>
          <w:szCs w:val="22"/>
        </w:rPr>
        <w:t>zawierać trwały opis</w:t>
      </w:r>
      <w:r w:rsidR="00274C31" w:rsidRPr="006F6355">
        <w:rPr>
          <w:color w:val="000000" w:themeColor="text1"/>
          <w:sz w:val="22"/>
          <w:szCs w:val="22"/>
        </w:rPr>
        <w:t xml:space="preserve">. </w:t>
      </w:r>
      <w:r w:rsidR="00384238" w:rsidRPr="006F6355">
        <w:rPr>
          <w:iCs/>
          <w:color w:val="000000" w:themeColor="text1"/>
          <w:sz w:val="22"/>
          <w:szCs w:val="22"/>
        </w:rPr>
        <w:t xml:space="preserve">Przykładowy opis zawierający wymaganą treść stanowi załącznik </w:t>
      </w:r>
      <w:r w:rsidR="001D1DEC">
        <w:rPr>
          <w:iCs/>
          <w:color w:val="000000" w:themeColor="text1"/>
          <w:sz w:val="22"/>
          <w:szCs w:val="22"/>
        </w:rPr>
        <w:br/>
      </w:r>
      <w:r w:rsidR="00384238" w:rsidRPr="006F6355">
        <w:rPr>
          <w:iCs/>
          <w:color w:val="000000" w:themeColor="text1"/>
          <w:sz w:val="22"/>
          <w:szCs w:val="22"/>
        </w:rPr>
        <w:t>do niniejszego ogłoszenia.</w:t>
      </w:r>
    </w:p>
    <w:p w14:paraId="52E9CBC5" w14:textId="77777777" w:rsidR="00320F0A" w:rsidRDefault="00860040" w:rsidP="00320F0A">
      <w:pPr>
        <w:pStyle w:val="Tekstpodstawowywcity"/>
        <w:numPr>
          <w:ilvl w:val="3"/>
          <w:numId w:val="9"/>
        </w:numPr>
        <w:spacing w:line="240" w:lineRule="auto"/>
        <w:ind w:left="284" w:hanging="284"/>
        <w:rPr>
          <w:rFonts w:eastAsia="TimesNewRoman"/>
          <w:iCs/>
          <w:color w:val="000000" w:themeColor="text1"/>
          <w:sz w:val="22"/>
          <w:szCs w:val="22"/>
        </w:rPr>
      </w:pPr>
      <w:r w:rsidRPr="00320F0A">
        <w:rPr>
          <w:color w:val="000000" w:themeColor="text1"/>
          <w:sz w:val="22"/>
          <w:szCs w:val="22"/>
        </w:rPr>
        <w:t xml:space="preserve">W przypadku nieprzedłożenia sprawozdania w terminie określonym w umowie, pracownik przygotowuje pisemne wezwanie do złożenia sprawozdania w terminie 7 dni od daty otrzymania wezwania. </w:t>
      </w:r>
    </w:p>
    <w:p w14:paraId="3C76907C" w14:textId="00D6FE63" w:rsidR="00860040" w:rsidRPr="00320F0A" w:rsidRDefault="00860040" w:rsidP="00320F0A">
      <w:pPr>
        <w:pStyle w:val="Tekstpodstawowywcity"/>
        <w:numPr>
          <w:ilvl w:val="3"/>
          <w:numId w:val="9"/>
        </w:numPr>
        <w:spacing w:line="240" w:lineRule="auto"/>
        <w:ind w:left="284" w:hanging="284"/>
        <w:rPr>
          <w:rFonts w:eastAsia="TimesNewRoman"/>
          <w:iCs/>
          <w:color w:val="000000" w:themeColor="text1"/>
          <w:sz w:val="22"/>
          <w:szCs w:val="22"/>
        </w:rPr>
      </w:pPr>
      <w:r w:rsidRPr="00320F0A">
        <w:rPr>
          <w:color w:val="000000" w:themeColor="text1"/>
          <w:sz w:val="22"/>
          <w:szCs w:val="22"/>
        </w:rPr>
        <w:t xml:space="preserve">Niezastosowanie się do wezwania może być podstawą do rozwiązania umowy oraz </w:t>
      </w:r>
      <w:r w:rsidR="00C63F51" w:rsidRPr="00320F0A">
        <w:rPr>
          <w:color w:val="000000" w:themeColor="text1"/>
          <w:sz w:val="22"/>
          <w:szCs w:val="22"/>
        </w:rPr>
        <w:t xml:space="preserve">żądania </w:t>
      </w:r>
      <w:r w:rsidRPr="00320F0A">
        <w:rPr>
          <w:color w:val="000000" w:themeColor="text1"/>
          <w:sz w:val="22"/>
          <w:szCs w:val="22"/>
        </w:rPr>
        <w:t xml:space="preserve">zwrotu dotacji. </w:t>
      </w:r>
    </w:p>
    <w:p w14:paraId="722E527F" w14:textId="77777777" w:rsidR="00EA15D0" w:rsidRDefault="00EA15D0" w:rsidP="00AD4B65">
      <w:pPr>
        <w:jc w:val="both"/>
        <w:rPr>
          <w:b/>
          <w:color w:val="000000" w:themeColor="text1"/>
          <w:sz w:val="22"/>
          <w:szCs w:val="22"/>
        </w:rPr>
      </w:pPr>
    </w:p>
    <w:p w14:paraId="3B262430" w14:textId="77777777" w:rsidR="00EA15D0" w:rsidRPr="006F6355" w:rsidRDefault="00EA15D0" w:rsidP="00AD4B65">
      <w:pPr>
        <w:jc w:val="both"/>
        <w:rPr>
          <w:b/>
          <w:color w:val="000000" w:themeColor="text1"/>
          <w:sz w:val="22"/>
          <w:szCs w:val="22"/>
        </w:rPr>
      </w:pPr>
    </w:p>
    <w:p w14:paraId="0E669DE5" w14:textId="2A342A29" w:rsidR="00860040" w:rsidRPr="006F6355" w:rsidRDefault="009255C3" w:rsidP="001F54F7">
      <w:pPr>
        <w:ind w:left="567" w:hanging="567"/>
        <w:jc w:val="both"/>
        <w:rPr>
          <w:b/>
          <w:color w:val="000000" w:themeColor="text1"/>
          <w:sz w:val="22"/>
          <w:szCs w:val="22"/>
        </w:rPr>
      </w:pPr>
      <w:r w:rsidRPr="006F6355">
        <w:rPr>
          <w:b/>
          <w:color w:val="000000" w:themeColor="text1"/>
          <w:sz w:val="22"/>
          <w:szCs w:val="22"/>
        </w:rPr>
        <w:t>XV</w:t>
      </w:r>
      <w:r w:rsidR="00860040" w:rsidRPr="006F6355">
        <w:rPr>
          <w:b/>
          <w:color w:val="000000" w:themeColor="text1"/>
          <w:sz w:val="22"/>
          <w:szCs w:val="22"/>
        </w:rPr>
        <w:t xml:space="preserve">. INFORMACJA O ZADANIACH PUBLICZNYCH TEGO SAMEGO RODZAJU ZREALIZOWANYCH PRZEZ SAMORZĄD WOJEWÓDZTWA PODLASKIEGO </w:t>
      </w:r>
      <w:r w:rsidR="00860040" w:rsidRPr="006F6355">
        <w:rPr>
          <w:b/>
          <w:color w:val="000000" w:themeColor="text1"/>
          <w:sz w:val="22"/>
          <w:szCs w:val="22"/>
        </w:rPr>
        <w:br/>
        <w:t xml:space="preserve">W </w:t>
      </w:r>
      <w:r w:rsidR="00860040" w:rsidRPr="00EA15D0">
        <w:rPr>
          <w:b/>
          <w:sz w:val="22"/>
          <w:szCs w:val="22"/>
        </w:rPr>
        <w:t>LATACH  20</w:t>
      </w:r>
      <w:r w:rsidR="00942DC5" w:rsidRPr="00EA15D0">
        <w:rPr>
          <w:b/>
          <w:sz w:val="22"/>
          <w:szCs w:val="22"/>
        </w:rPr>
        <w:t>2</w:t>
      </w:r>
      <w:r w:rsidR="008B3527" w:rsidRPr="00EA15D0">
        <w:rPr>
          <w:b/>
          <w:sz w:val="22"/>
          <w:szCs w:val="22"/>
        </w:rPr>
        <w:t>4</w:t>
      </w:r>
      <w:r w:rsidR="00860040" w:rsidRPr="00EA15D0">
        <w:rPr>
          <w:b/>
          <w:sz w:val="22"/>
          <w:szCs w:val="22"/>
        </w:rPr>
        <w:t>, 202</w:t>
      </w:r>
      <w:r w:rsidR="008B3527" w:rsidRPr="00EA15D0">
        <w:rPr>
          <w:b/>
          <w:sz w:val="22"/>
          <w:szCs w:val="22"/>
        </w:rPr>
        <w:t>5</w:t>
      </w:r>
      <w:r w:rsidR="00860040" w:rsidRPr="00EA15D0">
        <w:rPr>
          <w:b/>
          <w:sz w:val="22"/>
          <w:szCs w:val="22"/>
        </w:rPr>
        <w:t xml:space="preserve"> ORAZ </w:t>
      </w:r>
      <w:r w:rsidR="00860040" w:rsidRPr="006F6355">
        <w:rPr>
          <w:b/>
          <w:color w:val="000000" w:themeColor="text1"/>
          <w:sz w:val="22"/>
          <w:szCs w:val="22"/>
        </w:rPr>
        <w:t>O ZWIĄZANYCH Z TYM KOSZTACH</w:t>
      </w:r>
    </w:p>
    <w:p w14:paraId="11C40EA5" w14:textId="77777777" w:rsidR="00860040" w:rsidRPr="006F6355" w:rsidRDefault="00860040" w:rsidP="00AD4B65">
      <w:pPr>
        <w:ind w:left="284"/>
        <w:jc w:val="both"/>
        <w:rPr>
          <w:color w:val="000000" w:themeColor="text1"/>
          <w:sz w:val="22"/>
          <w:szCs w:val="22"/>
        </w:rPr>
      </w:pPr>
    </w:p>
    <w:p w14:paraId="2972891D" w14:textId="0D85B28D" w:rsidR="00527830" w:rsidRPr="006F6355" w:rsidRDefault="00860040" w:rsidP="00C47CC5">
      <w:pPr>
        <w:jc w:val="both"/>
        <w:rPr>
          <w:color w:val="000000" w:themeColor="text1"/>
          <w:sz w:val="22"/>
          <w:szCs w:val="22"/>
        </w:rPr>
      </w:pPr>
      <w:r w:rsidRPr="006F6355">
        <w:rPr>
          <w:color w:val="000000" w:themeColor="text1"/>
          <w:sz w:val="22"/>
          <w:szCs w:val="22"/>
        </w:rPr>
        <w:t xml:space="preserve">Podaje się do wiadomości, że w budżecie Województwa Podlaskiego suma środków przeznaczonych na realizację zadań w </w:t>
      </w:r>
      <w:r w:rsidRPr="00EA15D0">
        <w:rPr>
          <w:sz w:val="22"/>
          <w:szCs w:val="22"/>
        </w:rPr>
        <w:t xml:space="preserve">sferze  </w:t>
      </w:r>
      <w:r w:rsidR="0030127B" w:rsidRPr="00EA15D0">
        <w:rPr>
          <w:bCs/>
          <w:sz w:val="22"/>
          <w:szCs w:val="22"/>
        </w:rPr>
        <w:t xml:space="preserve">działalności </w:t>
      </w:r>
      <w:r w:rsidR="0051406D" w:rsidRPr="00EA15D0">
        <w:rPr>
          <w:bCs/>
          <w:sz w:val="22"/>
          <w:szCs w:val="22"/>
        </w:rPr>
        <w:t>wspomagającej rozwój wspólnot i społeczności lokalnych</w:t>
      </w:r>
      <w:r w:rsidRPr="00EA15D0">
        <w:rPr>
          <w:bCs/>
          <w:sz w:val="22"/>
          <w:szCs w:val="22"/>
        </w:rPr>
        <w:t xml:space="preserve"> wyniosła </w:t>
      </w:r>
      <w:r w:rsidRPr="00EA15D0">
        <w:rPr>
          <w:sz w:val="22"/>
          <w:szCs w:val="22"/>
        </w:rPr>
        <w:t>w roku 20</w:t>
      </w:r>
      <w:r w:rsidR="002C3F1E" w:rsidRPr="00EA15D0">
        <w:rPr>
          <w:sz w:val="22"/>
          <w:szCs w:val="22"/>
        </w:rPr>
        <w:t>2</w:t>
      </w:r>
      <w:r w:rsidR="009727B7" w:rsidRPr="00EA15D0">
        <w:rPr>
          <w:sz w:val="22"/>
          <w:szCs w:val="22"/>
        </w:rPr>
        <w:t>4</w:t>
      </w:r>
      <w:r w:rsidR="003C528B" w:rsidRPr="00EA15D0">
        <w:rPr>
          <w:sz w:val="22"/>
          <w:szCs w:val="22"/>
        </w:rPr>
        <w:t xml:space="preserve"> r</w:t>
      </w:r>
      <w:r w:rsidRPr="00EA15D0">
        <w:rPr>
          <w:sz w:val="22"/>
          <w:szCs w:val="22"/>
        </w:rPr>
        <w:t xml:space="preserve"> </w:t>
      </w:r>
      <w:r w:rsidR="009727B7" w:rsidRPr="00EA15D0">
        <w:rPr>
          <w:sz w:val="22"/>
          <w:szCs w:val="22"/>
        </w:rPr>
        <w:t>-</w:t>
      </w:r>
      <w:r w:rsidRPr="00EA15D0">
        <w:rPr>
          <w:sz w:val="22"/>
          <w:szCs w:val="22"/>
        </w:rPr>
        <w:t xml:space="preserve"> </w:t>
      </w:r>
      <w:r w:rsidR="009727B7" w:rsidRPr="00EA15D0">
        <w:rPr>
          <w:sz w:val="22"/>
          <w:szCs w:val="22"/>
        </w:rPr>
        <w:t>1 271 537,00</w:t>
      </w:r>
      <w:r w:rsidR="00AC5D4B" w:rsidRPr="00EA15D0">
        <w:rPr>
          <w:sz w:val="22"/>
          <w:szCs w:val="22"/>
        </w:rPr>
        <w:t xml:space="preserve"> </w:t>
      </w:r>
      <w:r w:rsidRPr="00EA15D0">
        <w:rPr>
          <w:sz w:val="22"/>
          <w:szCs w:val="22"/>
        </w:rPr>
        <w:t xml:space="preserve"> zł, w roku 202</w:t>
      </w:r>
      <w:r w:rsidR="009727B7" w:rsidRPr="00EA15D0">
        <w:rPr>
          <w:sz w:val="22"/>
          <w:szCs w:val="22"/>
        </w:rPr>
        <w:t>5</w:t>
      </w:r>
      <w:r w:rsidR="00C63F51" w:rsidRPr="00EA15D0">
        <w:rPr>
          <w:sz w:val="22"/>
          <w:szCs w:val="22"/>
        </w:rPr>
        <w:t xml:space="preserve"> </w:t>
      </w:r>
      <w:r w:rsidR="009727B7" w:rsidRPr="00EA15D0">
        <w:rPr>
          <w:sz w:val="22"/>
          <w:szCs w:val="22"/>
        </w:rPr>
        <w:t>- 95</w:t>
      </w:r>
      <w:r w:rsidR="00F240D8" w:rsidRPr="00EA15D0">
        <w:rPr>
          <w:sz w:val="22"/>
          <w:szCs w:val="22"/>
        </w:rPr>
        <w:t>0</w:t>
      </w:r>
      <w:r w:rsidR="009727B7" w:rsidRPr="00EA15D0">
        <w:rPr>
          <w:sz w:val="22"/>
          <w:szCs w:val="22"/>
        </w:rPr>
        <w:t xml:space="preserve"> </w:t>
      </w:r>
      <w:r w:rsidR="00F240D8" w:rsidRPr="00EA15D0">
        <w:rPr>
          <w:sz w:val="22"/>
          <w:szCs w:val="22"/>
        </w:rPr>
        <w:t>00</w:t>
      </w:r>
      <w:r w:rsidR="009727B7" w:rsidRPr="00EA15D0">
        <w:rPr>
          <w:sz w:val="22"/>
          <w:szCs w:val="22"/>
        </w:rPr>
        <w:t>0</w:t>
      </w:r>
      <w:r w:rsidR="00196B98" w:rsidRPr="00EA15D0">
        <w:rPr>
          <w:sz w:val="22"/>
          <w:szCs w:val="22"/>
        </w:rPr>
        <w:t>,00</w:t>
      </w:r>
      <w:r w:rsidRPr="00EA15D0">
        <w:rPr>
          <w:sz w:val="22"/>
          <w:szCs w:val="22"/>
        </w:rPr>
        <w:t xml:space="preserve"> </w:t>
      </w:r>
      <w:r w:rsidR="005A246C" w:rsidRPr="00EA15D0">
        <w:rPr>
          <w:sz w:val="22"/>
          <w:szCs w:val="22"/>
        </w:rPr>
        <w:t>zł.</w:t>
      </w:r>
    </w:p>
    <w:p w14:paraId="502FC22F" w14:textId="77777777" w:rsidR="00E879B4" w:rsidRPr="006F6355" w:rsidRDefault="00E879B4" w:rsidP="003E2081">
      <w:pPr>
        <w:jc w:val="both"/>
        <w:rPr>
          <w:color w:val="000000" w:themeColor="text1"/>
          <w:sz w:val="22"/>
          <w:szCs w:val="22"/>
        </w:rPr>
      </w:pPr>
    </w:p>
    <w:p w14:paraId="76ACAA7E" w14:textId="483E63F9" w:rsidR="00942DC5" w:rsidRPr="006F6355" w:rsidRDefault="00682CEA" w:rsidP="00C47CC5">
      <w:pPr>
        <w:jc w:val="both"/>
        <w:rPr>
          <w:color w:val="000000" w:themeColor="text1"/>
          <w:sz w:val="22"/>
          <w:szCs w:val="22"/>
        </w:rPr>
      </w:pPr>
      <w:r w:rsidRPr="006F6355">
        <w:rPr>
          <w:color w:val="000000" w:themeColor="text1"/>
          <w:sz w:val="22"/>
          <w:szCs w:val="22"/>
        </w:rPr>
        <w:t>Załączniki:</w:t>
      </w:r>
    </w:p>
    <w:p w14:paraId="165AB2DC" w14:textId="0D4556CE" w:rsidR="00682CEA" w:rsidRPr="006F6355" w:rsidRDefault="00682CEA" w:rsidP="005D392B">
      <w:pPr>
        <w:pStyle w:val="Akapitzlist"/>
        <w:numPr>
          <w:ilvl w:val="0"/>
          <w:numId w:val="28"/>
        </w:numPr>
        <w:tabs>
          <w:tab w:val="left" w:pos="426"/>
        </w:tabs>
        <w:ind w:left="567" w:hanging="567"/>
        <w:jc w:val="both"/>
        <w:rPr>
          <w:color w:val="000000" w:themeColor="text1"/>
          <w:sz w:val="22"/>
          <w:szCs w:val="22"/>
        </w:rPr>
      </w:pPr>
      <w:r w:rsidRPr="006F6355">
        <w:rPr>
          <w:color w:val="000000" w:themeColor="text1"/>
          <w:sz w:val="22"/>
          <w:szCs w:val="22"/>
        </w:rPr>
        <w:t xml:space="preserve"> Do ogłoszenia o konkursie:</w:t>
      </w:r>
    </w:p>
    <w:p w14:paraId="37989DF6" w14:textId="490DF04C" w:rsidR="00682CEA" w:rsidRPr="006F6355" w:rsidRDefault="00682CEA" w:rsidP="005D392B">
      <w:pPr>
        <w:pStyle w:val="Akapitzlist"/>
        <w:numPr>
          <w:ilvl w:val="3"/>
          <w:numId w:val="7"/>
        </w:numPr>
        <w:ind w:left="851"/>
        <w:jc w:val="both"/>
        <w:rPr>
          <w:color w:val="000000" w:themeColor="text1"/>
          <w:sz w:val="22"/>
          <w:szCs w:val="22"/>
        </w:rPr>
      </w:pPr>
      <w:bookmarkStart w:id="15" w:name="_Hlk143089593"/>
      <w:r w:rsidRPr="00A47D12">
        <w:rPr>
          <w:color w:val="000000" w:themeColor="text1"/>
          <w:sz w:val="22"/>
          <w:szCs w:val="22"/>
        </w:rPr>
        <w:t>Załącznik nr 1</w:t>
      </w:r>
      <w:r w:rsidRPr="006F6355">
        <w:rPr>
          <w:color w:val="000000" w:themeColor="text1"/>
        </w:rPr>
        <w:t xml:space="preserve"> - karta oceny formalnej oferty na realizację zadania publicznego</w:t>
      </w:r>
      <w:r w:rsidR="0051406D">
        <w:rPr>
          <w:color w:val="000000" w:themeColor="text1"/>
        </w:rPr>
        <w:t>.</w:t>
      </w:r>
    </w:p>
    <w:bookmarkEnd w:id="15"/>
    <w:p w14:paraId="23521237" w14:textId="794AFE2D" w:rsidR="00682CEA" w:rsidRPr="006F6355" w:rsidRDefault="00682CEA" w:rsidP="005D392B">
      <w:pPr>
        <w:pStyle w:val="Akapitzlist"/>
        <w:numPr>
          <w:ilvl w:val="3"/>
          <w:numId w:val="7"/>
        </w:numPr>
        <w:ind w:left="851"/>
        <w:jc w:val="both"/>
        <w:rPr>
          <w:color w:val="000000" w:themeColor="text1"/>
          <w:sz w:val="22"/>
          <w:szCs w:val="22"/>
        </w:rPr>
      </w:pPr>
      <w:r w:rsidRPr="006F6355">
        <w:rPr>
          <w:color w:val="000000" w:themeColor="text1"/>
          <w:sz w:val="22"/>
          <w:szCs w:val="22"/>
        </w:rPr>
        <w:t>Załącznik nr 2 - karta oceny merytorycznej A oferty na realizację zadania publicznego</w:t>
      </w:r>
      <w:r w:rsidR="0051406D">
        <w:rPr>
          <w:color w:val="000000" w:themeColor="text1"/>
          <w:sz w:val="22"/>
          <w:szCs w:val="22"/>
        </w:rPr>
        <w:t>.</w:t>
      </w:r>
    </w:p>
    <w:p w14:paraId="0A971274" w14:textId="78B8E01C" w:rsidR="00682CEA" w:rsidRPr="006F6355" w:rsidRDefault="00682CEA" w:rsidP="005D392B">
      <w:pPr>
        <w:pStyle w:val="Akapitzlist"/>
        <w:numPr>
          <w:ilvl w:val="3"/>
          <w:numId w:val="7"/>
        </w:numPr>
        <w:ind w:left="851"/>
        <w:jc w:val="both"/>
        <w:rPr>
          <w:color w:val="000000" w:themeColor="text1"/>
          <w:sz w:val="22"/>
          <w:szCs w:val="22"/>
        </w:rPr>
      </w:pPr>
      <w:r w:rsidRPr="006F6355">
        <w:rPr>
          <w:color w:val="000000" w:themeColor="text1"/>
          <w:sz w:val="22"/>
          <w:szCs w:val="22"/>
        </w:rPr>
        <w:t>Załącznik nr 2 - karta oceny merytorycznej B oferty na realizację zadania publicznego</w:t>
      </w:r>
      <w:r w:rsidR="0051406D">
        <w:rPr>
          <w:color w:val="000000" w:themeColor="text1"/>
          <w:sz w:val="22"/>
          <w:szCs w:val="22"/>
        </w:rPr>
        <w:t>.</w:t>
      </w:r>
    </w:p>
    <w:p w14:paraId="2458FBEB" w14:textId="5B3A8E37" w:rsidR="00682CEA" w:rsidRPr="006F6355" w:rsidRDefault="00682CEA" w:rsidP="005D392B">
      <w:pPr>
        <w:pStyle w:val="Akapitzlist"/>
        <w:numPr>
          <w:ilvl w:val="3"/>
          <w:numId w:val="7"/>
        </w:numPr>
        <w:ind w:left="851"/>
        <w:jc w:val="both"/>
        <w:rPr>
          <w:color w:val="000000" w:themeColor="text1"/>
          <w:sz w:val="22"/>
          <w:szCs w:val="22"/>
        </w:rPr>
      </w:pPr>
      <w:r w:rsidRPr="006F6355">
        <w:rPr>
          <w:color w:val="000000" w:themeColor="text1"/>
          <w:sz w:val="22"/>
          <w:szCs w:val="22"/>
        </w:rPr>
        <w:t>Załącznik nr 3 - karta oceny analizy i oceny</w:t>
      </w:r>
      <w:r w:rsidR="0051406D">
        <w:rPr>
          <w:color w:val="000000" w:themeColor="text1"/>
          <w:sz w:val="22"/>
          <w:szCs w:val="22"/>
        </w:rPr>
        <w:t>.</w:t>
      </w:r>
    </w:p>
    <w:p w14:paraId="5483A4DC" w14:textId="77777777" w:rsidR="003F45E3" w:rsidRPr="006F6355" w:rsidRDefault="003F45E3" w:rsidP="003F45E3">
      <w:pPr>
        <w:pStyle w:val="Akapitzlist"/>
        <w:ind w:left="1843"/>
        <w:jc w:val="both"/>
        <w:rPr>
          <w:color w:val="000000" w:themeColor="text1"/>
          <w:sz w:val="22"/>
          <w:szCs w:val="22"/>
        </w:rPr>
      </w:pPr>
    </w:p>
    <w:p w14:paraId="2F83F8AB" w14:textId="7526F7AB" w:rsidR="003F45E3" w:rsidRPr="006F6355" w:rsidRDefault="003F45E3" w:rsidP="00C47CC5">
      <w:pPr>
        <w:pStyle w:val="Akapitzlist"/>
        <w:ind w:left="0"/>
        <w:jc w:val="both"/>
        <w:rPr>
          <w:b/>
          <w:bCs/>
          <w:color w:val="000000" w:themeColor="text1"/>
          <w:sz w:val="22"/>
          <w:szCs w:val="22"/>
          <w:u w:val="single"/>
        </w:rPr>
      </w:pPr>
      <w:r w:rsidRPr="006F6355">
        <w:rPr>
          <w:b/>
          <w:bCs/>
          <w:color w:val="000000" w:themeColor="text1"/>
          <w:sz w:val="22"/>
          <w:szCs w:val="22"/>
          <w:u w:val="single"/>
        </w:rPr>
        <w:t>Załączniki do oferty wymagane papierowo</w:t>
      </w:r>
      <w:r w:rsidR="003354ED" w:rsidRPr="006F6355">
        <w:rPr>
          <w:b/>
          <w:bCs/>
          <w:color w:val="000000" w:themeColor="text1"/>
          <w:sz w:val="22"/>
          <w:szCs w:val="22"/>
          <w:u w:val="single"/>
        </w:rPr>
        <w:t xml:space="preserve"> - składane </w:t>
      </w:r>
      <w:r w:rsidR="0030494A" w:rsidRPr="006F6355">
        <w:rPr>
          <w:b/>
          <w:bCs/>
          <w:color w:val="000000" w:themeColor="text1"/>
          <w:sz w:val="22"/>
          <w:szCs w:val="22"/>
          <w:u w:val="single"/>
        </w:rPr>
        <w:t xml:space="preserve">przez Oferenta </w:t>
      </w:r>
      <w:r w:rsidR="003354ED" w:rsidRPr="006F6355">
        <w:rPr>
          <w:b/>
          <w:bCs/>
          <w:color w:val="000000" w:themeColor="text1"/>
          <w:sz w:val="22"/>
          <w:szCs w:val="22"/>
          <w:u w:val="single"/>
        </w:rPr>
        <w:t>wraz z</w:t>
      </w:r>
      <w:r w:rsidR="00E5559E">
        <w:rPr>
          <w:b/>
          <w:bCs/>
          <w:color w:val="000000" w:themeColor="text1"/>
          <w:sz w:val="22"/>
          <w:szCs w:val="22"/>
          <w:u w:val="single"/>
        </w:rPr>
        <w:t xml:space="preserve"> </w:t>
      </w:r>
      <w:r w:rsidR="00E5559E" w:rsidRPr="00E5559E">
        <w:rPr>
          <w:b/>
          <w:bCs/>
          <w:i/>
          <w:iCs/>
          <w:color w:val="000000" w:themeColor="text1"/>
          <w:sz w:val="22"/>
          <w:szCs w:val="22"/>
          <w:u w:val="single"/>
        </w:rPr>
        <w:t>potwierdzeniem złożenia oferty lub</w:t>
      </w:r>
      <w:r w:rsidR="003354ED" w:rsidRPr="00E5559E">
        <w:rPr>
          <w:b/>
          <w:bCs/>
          <w:i/>
          <w:iCs/>
          <w:color w:val="000000" w:themeColor="text1"/>
          <w:sz w:val="22"/>
          <w:szCs w:val="22"/>
          <w:u w:val="single"/>
        </w:rPr>
        <w:t xml:space="preserve"> ofertą</w:t>
      </w:r>
      <w:r w:rsidRPr="006F6355">
        <w:rPr>
          <w:b/>
          <w:bCs/>
          <w:color w:val="000000" w:themeColor="text1"/>
          <w:sz w:val="22"/>
          <w:szCs w:val="22"/>
          <w:u w:val="single"/>
        </w:rPr>
        <w:t>:</w:t>
      </w:r>
    </w:p>
    <w:p w14:paraId="52632357" w14:textId="1D61452C" w:rsidR="00682CEA" w:rsidRPr="006F6355" w:rsidRDefault="00682CEA" w:rsidP="005D392B">
      <w:pPr>
        <w:pStyle w:val="Akapitzlist"/>
        <w:numPr>
          <w:ilvl w:val="3"/>
          <w:numId w:val="7"/>
        </w:numPr>
        <w:ind w:left="851"/>
        <w:rPr>
          <w:color w:val="000000" w:themeColor="text1"/>
          <w:sz w:val="22"/>
          <w:szCs w:val="22"/>
        </w:rPr>
      </w:pPr>
      <w:r w:rsidRPr="006F6355">
        <w:rPr>
          <w:color w:val="000000" w:themeColor="text1"/>
          <w:sz w:val="22"/>
          <w:szCs w:val="22"/>
        </w:rPr>
        <w:t>Załącznik nr 4  - oświadczenie RODO</w:t>
      </w:r>
      <w:r w:rsidR="006D30CF">
        <w:rPr>
          <w:color w:val="000000" w:themeColor="text1"/>
          <w:sz w:val="22"/>
          <w:szCs w:val="22"/>
        </w:rPr>
        <w:t>.</w:t>
      </w:r>
    </w:p>
    <w:p w14:paraId="02A2A97A" w14:textId="7740749D" w:rsidR="00682CEA" w:rsidRPr="006F6355" w:rsidRDefault="00682CEA" w:rsidP="005D392B">
      <w:pPr>
        <w:pStyle w:val="Akapitzlist"/>
        <w:numPr>
          <w:ilvl w:val="3"/>
          <w:numId w:val="7"/>
        </w:numPr>
        <w:ind w:left="851"/>
        <w:rPr>
          <w:color w:val="000000" w:themeColor="text1"/>
          <w:sz w:val="22"/>
          <w:szCs w:val="22"/>
        </w:rPr>
      </w:pPr>
      <w:r w:rsidRPr="006F6355">
        <w:rPr>
          <w:color w:val="000000" w:themeColor="text1"/>
          <w:sz w:val="22"/>
          <w:szCs w:val="22"/>
        </w:rPr>
        <w:t xml:space="preserve">Załącznik nr 5 </w:t>
      </w:r>
      <w:r w:rsidR="00320F0A">
        <w:rPr>
          <w:color w:val="000000" w:themeColor="text1"/>
          <w:sz w:val="22"/>
          <w:szCs w:val="22"/>
        </w:rPr>
        <w:t>-</w:t>
      </w:r>
      <w:r w:rsidRPr="006F6355">
        <w:rPr>
          <w:color w:val="000000" w:themeColor="text1"/>
          <w:sz w:val="22"/>
          <w:szCs w:val="22"/>
        </w:rPr>
        <w:t xml:space="preserve"> deklaracja dostępności</w:t>
      </w:r>
      <w:r w:rsidR="006D30CF">
        <w:rPr>
          <w:color w:val="000000" w:themeColor="text1"/>
          <w:sz w:val="22"/>
          <w:szCs w:val="22"/>
        </w:rPr>
        <w:t>.</w:t>
      </w:r>
    </w:p>
    <w:p w14:paraId="420267FF" w14:textId="270010C5" w:rsidR="00682CEA" w:rsidRDefault="00682CEA" w:rsidP="005D392B">
      <w:pPr>
        <w:pStyle w:val="Akapitzlist"/>
        <w:numPr>
          <w:ilvl w:val="3"/>
          <w:numId w:val="7"/>
        </w:numPr>
        <w:ind w:left="851"/>
        <w:rPr>
          <w:color w:val="000000" w:themeColor="text1"/>
          <w:sz w:val="22"/>
          <w:szCs w:val="22"/>
        </w:rPr>
      </w:pPr>
      <w:r w:rsidRPr="006F6355">
        <w:rPr>
          <w:color w:val="000000" w:themeColor="text1"/>
          <w:sz w:val="22"/>
          <w:szCs w:val="22"/>
        </w:rPr>
        <w:t xml:space="preserve">Załącznik nr </w:t>
      </w:r>
      <w:r w:rsidR="00E877EA" w:rsidRPr="006F6355">
        <w:rPr>
          <w:color w:val="000000" w:themeColor="text1"/>
          <w:sz w:val="22"/>
          <w:szCs w:val="22"/>
        </w:rPr>
        <w:t>6</w:t>
      </w:r>
      <w:r w:rsidRPr="006F6355">
        <w:rPr>
          <w:color w:val="000000" w:themeColor="text1"/>
          <w:sz w:val="22"/>
          <w:szCs w:val="22"/>
        </w:rPr>
        <w:t xml:space="preserve"> </w:t>
      </w:r>
      <w:r w:rsidR="00320F0A">
        <w:rPr>
          <w:color w:val="000000" w:themeColor="text1"/>
          <w:sz w:val="22"/>
          <w:szCs w:val="22"/>
        </w:rPr>
        <w:t>-</w:t>
      </w:r>
      <w:r w:rsidRPr="006F6355">
        <w:rPr>
          <w:color w:val="000000" w:themeColor="text1"/>
          <w:sz w:val="22"/>
          <w:szCs w:val="22"/>
        </w:rPr>
        <w:t xml:space="preserve"> </w:t>
      </w:r>
      <w:r w:rsidR="00E877EA" w:rsidRPr="006F6355">
        <w:rPr>
          <w:color w:val="000000" w:themeColor="text1"/>
          <w:sz w:val="22"/>
          <w:szCs w:val="22"/>
        </w:rPr>
        <w:t>oświadczenie o kwalifikowalności VAT</w:t>
      </w:r>
      <w:r w:rsidR="006D30CF">
        <w:rPr>
          <w:color w:val="000000" w:themeColor="text1"/>
          <w:sz w:val="22"/>
          <w:szCs w:val="22"/>
        </w:rPr>
        <w:t>.</w:t>
      </w:r>
    </w:p>
    <w:p w14:paraId="0F19C65F" w14:textId="4BA062C3" w:rsidR="0051406D" w:rsidRPr="00B61230" w:rsidRDefault="0051406D" w:rsidP="00B61230">
      <w:pPr>
        <w:rPr>
          <w:color w:val="000000" w:themeColor="text1"/>
          <w:sz w:val="22"/>
          <w:szCs w:val="22"/>
        </w:rPr>
      </w:pPr>
    </w:p>
    <w:p w14:paraId="7F5D3339" w14:textId="77777777" w:rsidR="0051406D" w:rsidRPr="006F6355" w:rsidRDefault="0051406D" w:rsidP="005D392B">
      <w:pPr>
        <w:pStyle w:val="Akapitzlist"/>
        <w:numPr>
          <w:ilvl w:val="0"/>
          <w:numId w:val="28"/>
        </w:numPr>
        <w:ind w:left="426" w:hanging="426"/>
        <w:rPr>
          <w:color w:val="000000" w:themeColor="text1"/>
          <w:sz w:val="22"/>
          <w:szCs w:val="22"/>
        </w:rPr>
      </w:pPr>
      <w:r w:rsidRPr="006F6355">
        <w:rPr>
          <w:color w:val="000000" w:themeColor="text1"/>
          <w:sz w:val="22"/>
          <w:szCs w:val="22"/>
        </w:rPr>
        <w:t>Do umowy:</w:t>
      </w:r>
    </w:p>
    <w:p w14:paraId="62C019E1" w14:textId="77777777" w:rsidR="006D30CF" w:rsidRDefault="0051406D" w:rsidP="004B51B1">
      <w:pPr>
        <w:pStyle w:val="Akapitzlist"/>
        <w:numPr>
          <w:ilvl w:val="3"/>
          <w:numId w:val="7"/>
        </w:numPr>
        <w:ind w:left="851" w:hanging="357"/>
        <w:rPr>
          <w:color w:val="000000" w:themeColor="text1"/>
          <w:sz w:val="22"/>
          <w:szCs w:val="22"/>
        </w:rPr>
      </w:pPr>
      <w:r w:rsidRPr="006D30CF">
        <w:rPr>
          <w:color w:val="000000" w:themeColor="text1"/>
          <w:sz w:val="22"/>
          <w:szCs w:val="22"/>
        </w:rPr>
        <w:t>Oświadczenie o podwójnym dofinansowaniu</w:t>
      </w:r>
      <w:r w:rsidR="006D30CF" w:rsidRPr="006D30CF">
        <w:rPr>
          <w:color w:val="000000" w:themeColor="text1"/>
          <w:sz w:val="22"/>
          <w:szCs w:val="22"/>
        </w:rPr>
        <w:t>.</w:t>
      </w:r>
    </w:p>
    <w:p w14:paraId="7EC91B2E" w14:textId="77250866" w:rsidR="0051406D" w:rsidRPr="006D30CF" w:rsidRDefault="0051406D" w:rsidP="004B51B1">
      <w:pPr>
        <w:pStyle w:val="Akapitzlist"/>
        <w:numPr>
          <w:ilvl w:val="3"/>
          <w:numId w:val="7"/>
        </w:numPr>
        <w:ind w:left="851" w:hanging="357"/>
        <w:rPr>
          <w:color w:val="000000" w:themeColor="text1"/>
          <w:sz w:val="22"/>
          <w:szCs w:val="22"/>
        </w:rPr>
      </w:pPr>
      <w:r w:rsidRPr="006D30CF">
        <w:rPr>
          <w:color w:val="000000" w:themeColor="text1"/>
          <w:sz w:val="22"/>
          <w:szCs w:val="22"/>
        </w:rPr>
        <w:t>Oświadczenie VAT</w:t>
      </w:r>
      <w:r w:rsidR="006D30CF" w:rsidRPr="006D30CF">
        <w:rPr>
          <w:color w:val="000000" w:themeColor="text1"/>
          <w:sz w:val="22"/>
          <w:szCs w:val="22"/>
        </w:rPr>
        <w:t>.</w:t>
      </w:r>
    </w:p>
    <w:p w14:paraId="0F7B854E" w14:textId="77777777" w:rsidR="0051406D" w:rsidRPr="00464DA6" w:rsidRDefault="0051406D" w:rsidP="00464DA6">
      <w:pPr>
        <w:jc w:val="both"/>
        <w:rPr>
          <w:color w:val="000000" w:themeColor="text1"/>
          <w:sz w:val="22"/>
          <w:szCs w:val="22"/>
        </w:rPr>
      </w:pPr>
    </w:p>
    <w:p w14:paraId="10B5CB85" w14:textId="77777777" w:rsidR="0051406D" w:rsidRPr="006F6355" w:rsidRDefault="0051406D" w:rsidP="004B51B1">
      <w:pPr>
        <w:pStyle w:val="Akapitzlist"/>
        <w:numPr>
          <w:ilvl w:val="0"/>
          <w:numId w:val="28"/>
        </w:numPr>
        <w:ind w:left="426" w:hanging="426"/>
        <w:jc w:val="both"/>
        <w:rPr>
          <w:color w:val="000000" w:themeColor="text1"/>
          <w:sz w:val="22"/>
          <w:szCs w:val="22"/>
        </w:rPr>
      </w:pPr>
      <w:r w:rsidRPr="006F6355">
        <w:rPr>
          <w:color w:val="000000" w:themeColor="text1"/>
          <w:sz w:val="22"/>
          <w:szCs w:val="22"/>
        </w:rPr>
        <w:t>Do sprawozdania:</w:t>
      </w:r>
    </w:p>
    <w:p w14:paraId="62985B93" w14:textId="77777777" w:rsidR="006D30CF" w:rsidRDefault="0051406D" w:rsidP="004B51B1">
      <w:pPr>
        <w:pStyle w:val="Akapitzlist"/>
        <w:numPr>
          <w:ilvl w:val="3"/>
          <w:numId w:val="7"/>
        </w:numPr>
        <w:ind w:left="851" w:hanging="357"/>
        <w:jc w:val="both"/>
        <w:rPr>
          <w:color w:val="000000" w:themeColor="text1"/>
          <w:sz w:val="22"/>
          <w:szCs w:val="22"/>
        </w:rPr>
      </w:pPr>
      <w:r w:rsidRPr="006F6355">
        <w:rPr>
          <w:color w:val="000000" w:themeColor="text1"/>
          <w:sz w:val="22"/>
          <w:szCs w:val="22"/>
        </w:rPr>
        <w:t>Oświadczenie dot. wkładu osobowego w ramach zadania publicznego</w:t>
      </w:r>
      <w:r w:rsidR="006D30CF">
        <w:rPr>
          <w:color w:val="000000" w:themeColor="text1"/>
          <w:sz w:val="22"/>
          <w:szCs w:val="22"/>
        </w:rPr>
        <w:t>.</w:t>
      </w:r>
    </w:p>
    <w:p w14:paraId="07C24735" w14:textId="77777777" w:rsidR="006D30CF" w:rsidRDefault="0051406D" w:rsidP="004B51B1">
      <w:pPr>
        <w:pStyle w:val="Akapitzlist"/>
        <w:numPr>
          <w:ilvl w:val="3"/>
          <w:numId w:val="7"/>
        </w:numPr>
        <w:ind w:left="851" w:hanging="357"/>
        <w:jc w:val="both"/>
        <w:rPr>
          <w:color w:val="000000" w:themeColor="text1"/>
          <w:sz w:val="22"/>
          <w:szCs w:val="22"/>
        </w:rPr>
      </w:pPr>
      <w:r w:rsidRPr="006D30CF">
        <w:rPr>
          <w:color w:val="000000" w:themeColor="text1"/>
          <w:sz w:val="22"/>
          <w:szCs w:val="22"/>
        </w:rPr>
        <w:t>Oświadczenie dot. wkładu rzeczowego w ramach zadania publicznego</w:t>
      </w:r>
      <w:r w:rsidR="006D30CF" w:rsidRPr="006D30CF">
        <w:rPr>
          <w:color w:val="000000" w:themeColor="text1"/>
          <w:sz w:val="22"/>
          <w:szCs w:val="22"/>
        </w:rPr>
        <w:t>.</w:t>
      </w:r>
      <w:r w:rsidRPr="006D30CF">
        <w:rPr>
          <w:color w:val="000000" w:themeColor="text1"/>
          <w:sz w:val="22"/>
          <w:szCs w:val="22"/>
        </w:rPr>
        <w:t xml:space="preserve"> </w:t>
      </w:r>
    </w:p>
    <w:p w14:paraId="1D4019A0" w14:textId="5EFFE2D8" w:rsidR="00554A03" w:rsidRPr="008D6C3B" w:rsidRDefault="0051406D" w:rsidP="00554A03">
      <w:pPr>
        <w:pStyle w:val="Akapitzlist"/>
        <w:numPr>
          <w:ilvl w:val="3"/>
          <w:numId w:val="7"/>
        </w:numPr>
        <w:ind w:left="851" w:hanging="357"/>
        <w:jc w:val="both"/>
        <w:rPr>
          <w:color w:val="000000" w:themeColor="text1"/>
          <w:sz w:val="22"/>
          <w:szCs w:val="22"/>
        </w:rPr>
      </w:pPr>
      <w:r w:rsidRPr="006D30CF">
        <w:rPr>
          <w:color w:val="000000" w:themeColor="text1"/>
          <w:sz w:val="22"/>
          <w:szCs w:val="22"/>
        </w:rPr>
        <w:t>Sprawozdanie w zakresie dostępności</w:t>
      </w:r>
      <w:r w:rsidR="006D30CF" w:rsidRPr="006D30CF">
        <w:rPr>
          <w:color w:val="000000" w:themeColor="text1"/>
          <w:sz w:val="22"/>
          <w:szCs w:val="22"/>
        </w:rPr>
        <w:t>.</w:t>
      </w:r>
    </w:p>
    <w:p w14:paraId="53DB264D" w14:textId="4235EBFB" w:rsidR="00464DA6" w:rsidRPr="00464DA6" w:rsidRDefault="00554A03" w:rsidP="00464DA6">
      <w:pPr>
        <w:pStyle w:val="Akapitzlist"/>
        <w:numPr>
          <w:ilvl w:val="3"/>
          <w:numId w:val="7"/>
        </w:numPr>
        <w:ind w:left="851"/>
        <w:jc w:val="both"/>
        <w:rPr>
          <w:color w:val="000000" w:themeColor="text1"/>
          <w:sz w:val="22"/>
          <w:szCs w:val="22"/>
        </w:rPr>
      </w:pPr>
      <w:bookmarkStart w:id="16" w:name="_Hlk154752497"/>
      <w:r>
        <w:rPr>
          <w:color w:val="000000" w:themeColor="text1"/>
          <w:sz w:val="22"/>
          <w:szCs w:val="22"/>
        </w:rPr>
        <w:t>Zestawienie dokumentów finansowych</w:t>
      </w:r>
      <w:r w:rsidR="005322FC">
        <w:rPr>
          <w:color w:val="000000" w:themeColor="text1"/>
          <w:sz w:val="22"/>
          <w:szCs w:val="22"/>
        </w:rPr>
        <w:t xml:space="preserve"> związanych z realizacją zadania publicznego</w:t>
      </w:r>
      <w:bookmarkEnd w:id="16"/>
      <w:r>
        <w:rPr>
          <w:color w:val="000000" w:themeColor="text1"/>
          <w:sz w:val="22"/>
          <w:szCs w:val="22"/>
        </w:rPr>
        <w:t>.</w:t>
      </w:r>
    </w:p>
    <w:p w14:paraId="1959327D" w14:textId="77777777" w:rsidR="00464DA6" w:rsidRPr="00464DA6" w:rsidRDefault="00464DA6" w:rsidP="00464DA6">
      <w:pPr>
        <w:pStyle w:val="Akapitzlist"/>
        <w:ind w:left="1843"/>
        <w:rPr>
          <w:color w:val="000000" w:themeColor="text1"/>
          <w:sz w:val="22"/>
          <w:szCs w:val="22"/>
        </w:rPr>
      </w:pPr>
    </w:p>
    <w:p w14:paraId="0DF2A913" w14:textId="77777777" w:rsidR="00464DA6" w:rsidRPr="00464DA6" w:rsidRDefault="00464DA6" w:rsidP="00464DA6">
      <w:pPr>
        <w:pStyle w:val="Akapitzlist"/>
        <w:numPr>
          <w:ilvl w:val="0"/>
          <w:numId w:val="28"/>
        </w:numPr>
        <w:ind w:left="426" w:hanging="284"/>
        <w:rPr>
          <w:color w:val="000000" w:themeColor="text1"/>
          <w:sz w:val="22"/>
          <w:szCs w:val="22"/>
        </w:rPr>
      </w:pPr>
      <w:r w:rsidRPr="00464DA6">
        <w:rPr>
          <w:color w:val="000000" w:themeColor="text1"/>
          <w:sz w:val="22"/>
          <w:szCs w:val="22"/>
        </w:rPr>
        <w:t>Dokumenty pomocnicze do realizacji zadania publicznego:</w:t>
      </w:r>
    </w:p>
    <w:p w14:paraId="314CF234" w14:textId="77777777" w:rsidR="00464DA6" w:rsidRPr="00464DA6" w:rsidRDefault="00464DA6" w:rsidP="00464DA6">
      <w:pPr>
        <w:pStyle w:val="Akapitzlist"/>
        <w:numPr>
          <w:ilvl w:val="3"/>
          <w:numId w:val="7"/>
        </w:numPr>
        <w:ind w:left="851"/>
        <w:rPr>
          <w:color w:val="000000" w:themeColor="text1"/>
          <w:sz w:val="22"/>
          <w:szCs w:val="22"/>
        </w:rPr>
      </w:pPr>
      <w:bookmarkStart w:id="17" w:name="_Hlk154923803"/>
      <w:r w:rsidRPr="00464DA6">
        <w:rPr>
          <w:color w:val="000000" w:themeColor="text1"/>
          <w:sz w:val="22"/>
          <w:szCs w:val="22"/>
        </w:rPr>
        <w:t>Przykładowy opis dokumentów finansowych np. faktury/rachunku.</w:t>
      </w:r>
    </w:p>
    <w:bookmarkEnd w:id="17"/>
    <w:p w14:paraId="4FBE95D7" w14:textId="77777777" w:rsidR="003F45E3" w:rsidRPr="004B51B1" w:rsidRDefault="003F45E3" w:rsidP="004B51B1">
      <w:pPr>
        <w:rPr>
          <w:color w:val="000000" w:themeColor="text1"/>
          <w:sz w:val="22"/>
          <w:szCs w:val="22"/>
        </w:rPr>
      </w:pPr>
    </w:p>
    <w:sectPr w:rsidR="003F45E3" w:rsidRPr="004B51B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0A1D" w14:textId="77777777" w:rsidR="005D3684" w:rsidRDefault="005D3684" w:rsidP="00BE407D">
      <w:r>
        <w:separator/>
      </w:r>
    </w:p>
  </w:endnote>
  <w:endnote w:type="continuationSeparator" w:id="0">
    <w:p w14:paraId="0171B1E2" w14:textId="77777777" w:rsidR="005D3684" w:rsidRDefault="005D3684" w:rsidP="00BE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EE"/>
    <w:family w:val="auto"/>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8C0B" w14:textId="77777777" w:rsidR="005D3684" w:rsidRDefault="005D3684" w:rsidP="00BE407D">
      <w:r>
        <w:separator/>
      </w:r>
    </w:p>
  </w:footnote>
  <w:footnote w:type="continuationSeparator" w:id="0">
    <w:p w14:paraId="3DC74D84" w14:textId="77777777" w:rsidR="005D3684" w:rsidRDefault="005D3684" w:rsidP="00BE407D">
      <w:r>
        <w:continuationSeparator/>
      </w:r>
    </w:p>
  </w:footnote>
  <w:footnote w:id="1">
    <w:p w14:paraId="02B9CEE3" w14:textId="11E95366" w:rsidR="006A06C8" w:rsidRDefault="006A06C8">
      <w:pPr>
        <w:pStyle w:val="Tekstprzypisudolnego"/>
      </w:pPr>
      <w:r>
        <w:rPr>
          <w:rStyle w:val="Odwoanieprzypisudolnego"/>
        </w:rPr>
        <w:footnoteRef/>
      </w:r>
      <w:r>
        <w:t xml:space="preserve"> </w:t>
      </w:r>
      <w:r w:rsidRPr="006A06C8">
        <w:rPr>
          <w:sz w:val="16"/>
          <w:szCs w:val="16"/>
        </w:rPr>
        <w:t xml:space="preserve">art. 44 ust. 1 </w:t>
      </w:r>
      <w:bookmarkStart w:id="2" w:name="_Hlk154740032"/>
      <w:r w:rsidRPr="006A06C8">
        <w:rPr>
          <w:sz w:val="16"/>
          <w:szCs w:val="16"/>
        </w:rPr>
        <w:t>UoDPPioW</w:t>
      </w:r>
      <w:bookmarkEnd w:id="2"/>
    </w:p>
  </w:footnote>
  <w:footnote w:id="2">
    <w:p w14:paraId="74F8FDFC" w14:textId="3E60CA02" w:rsidR="006A5A4D" w:rsidRPr="00631D33" w:rsidRDefault="006A5A4D">
      <w:pPr>
        <w:pStyle w:val="Tekstprzypisudolnego"/>
        <w:rPr>
          <w:color w:val="000000" w:themeColor="text1"/>
          <w:sz w:val="16"/>
          <w:szCs w:val="16"/>
        </w:rPr>
      </w:pPr>
      <w:r w:rsidRPr="00631D33">
        <w:rPr>
          <w:rStyle w:val="Odwoanieprzypisudolnego"/>
          <w:color w:val="000000" w:themeColor="text1"/>
          <w:sz w:val="16"/>
          <w:szCs w:val="16"/>
        </w:rPr>
        <w:footnoteRef/>
      </w:r>
      <w:r w:rsidRPr="00631D33">
        <w:rPr>
          <w:color w:val="000000" w:themeColor="text1"/>
          <w:sz w:val="16"/>
          <w:szCs w:val="16"/>
        </w:rPr>
        <w:t xml:space="preserve"> Oferta wspólna musi </w:t>
      </w:r>
      <w:r w:rsidR="00E53B6D" w:rsidRPr="00631D33">
        <w:rPr>
          <w:color w:val="000000" w:themeColor="text1"/>
          <w:sz w:val="16"/>
          <w:szCs w:val="16"/>
        </w:rPr>
        <w:t>być zgodna z</w:t>
      </w:r>
      <w:r w:rsidRPr="00631D33">
        <w:rPr>
          <w:color w:val="000000" w:themeColor="text1"/>
          <w:sz w:val="16"/>
          <w:szCs w:val="16"/>
        </w:rPr>
        <w:t xml:space="preserve"> treś</w:t>
      </w:r>
      <w:r w:rsidR="00E53B6D" w:rsidRPr="00631D33">
        <w:rPr>
          <w:color w:val="000000" w:themeColor="text1"/>
          <w:sz w:val="16"/>
          <w:szCs w:val="16"/>
        </w:rPr>
        <w:t>cią</w:t>
      </w:r>
      <w:r w:rsidRPr="00631D33">
        <w:rPr>
          <w:color w:val="000000" w:themeColor="text1"/>
          <w:sz w:val="16"/>
          <w:szCs w:val="16"/>
        </w:rPr>
        <w:t xml:space="preserve"> art. 14 ustawy o działalności pożytku publicznego i wolontariacie.</w:t>
      </w:r>
    </w:p>
  </w:footnote>
  <w:footnote w:id="3">
    <w:p w14:paraId="04A6BD32" w14:textId="7FE02BF9" w:rsidR="008A7F9C" w:rsidRDefault="008A7F9C" w:rsidP="002B2D1E">
      <w:pPr>
        <w:pStyle w:val="Tekstprzypisudolnego"/>
        <w:jc w:val="both"/>
      </w:pPr>
      <w:r w:rsidRPr="00631D33">
        <w:rPr>
          <w:rStyle w:val="Odwoanieprzypisudolnego"/>
          <w:color w:val="000000" w:themeColor="text1"/>
          <w:sz w:val="16"/>
          <w:szCs w:val="16"/>
        </w:rPr>
        <w:footnoteRef/>
      </w:r>
      <w:r w:rsidRPr="00631D33">
        <w:rPr>
          <w:color w:val="000000" w:themeColor="text1"/>
          <w:sz w:val="16"/>
          <w:szCs w:val="16"/>
        </w:rPr>
        <w:t xml:space="preserve"> Należy odnieść się do każdego punktu we wskazanym wzorze oświadcze</w:t>
      </w:r>
      <w:r w:rsidR="006A5A4D" w:rsidRPr="00631D33">
        <w:rPr>
          <w:color w:val="000000" w:themeColor="text1"/>
          <w:sz w:val="16"/>
          <w:szCs w:val="16"/>
        </w:rPr>
        <w:t>nia</w:t>
      </w:r>
      <w:r w:rsidR="002B2D1E" w:rsidRPr="00631D33">
        <w:rPr>
          <w:color w:val="000000" w:themeColor="text1"/>
          <w:sz w:val="16"/>
          <w:szCs w:val="16"/>
        </w:rPr>
        <w:t xml:space="preserve">. </w:t>
      </w:r>
      <w:r w:rsidR="006D3D68" w:rsidRPr="00631D33">
        <w:rPr>
          <w:color w:val="000000" w:themeColor="text1"/>
          <w:sz w:val="16"/>
          <w:szCs w:val="16"/>
        </w:rPr>
        <w:t xml:space="preserve"> </w:t>
      </w:r>
      <w:r w:rsidR="002B2D1E" w:rsidRPr="00631D33">
        <w:rPr>
          <w:color w:val="000000" w:themeColor="text1"/>
          <w:sz w:val="16"/>
          <w:szCs w:val="16"/>
        </w:rPr>
        <w:t>W</w:t>
      </w:r>
      <w:r w:rsidR="006A5A4D" w:rsidRPr="00631D33">
        <w:rPr>
          <w:color w:val="000000" w:themeColor="text1"/>
          <w:sz w:val="16"/>
          <w:szCs w:val="16"/>
        </w:rPr>
        <w:t xml:space="preserve">szystkie podmioty realizujące zadania publiczne, finansowane z udziałem środków publicznych  zobowiązane są spełniać art. 6. ustawy z dnia 19 lipca 2019 r. o zapewnianiu dostępności osobom </w:t>
      </w:r>
      <w:r w:rsidR="007B4574">
        <w:rPr>
          <w:color w:val="000000" w:themeColor="text1"/>
          <w:sz w:val="16"/>
          <w:szCs w:val="16"/>
        </w:rPr>
        <w:br/>
      </w:r>
      <w:r w:rsidR="006A5A4D" w:rsidRPr="00631D33">
        <w:rPr>
          <w:color w:val="000000" w:themeColor="text1"/>
          <w:sz w:val="16"/>
          <w:szCs w:val="16"/>
        </w:rPr>
        <w:t>ze szczególnymi potrzebami, czyli zapewniać podstawową dostępność architektoniczną, cyfrową i informacyjno-komunikacyjną, w części dostosowanej do charakteru i formy realizowanego zadania publicznego.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84B8" w14:textId="012B8FF6" w:rsidR="008617EC" w:rsidRPr="008617EC" w:rsidRDefault="008617EC" w:rsidP="008617EC">
    <w:pPr>
      <w:pStyle w:val="Nagwek"/>
      <w:jc w:val="center"/>
      <w:rPr>
        <w:i/>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4F1"/>
    <w:multiLevelType w:val="hybridMultilevel"/>
    <w:tmpl w:val="0D52506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C363F"/>
    <w:multiLevelType w:val="hybridMultilevel"/>
    <w:tmpl w:val="E3F267AE"/>
    <w:lvl w:ilvl="0" w:tplc="88B2A06C">
      <w:start w:val="1"/>
      <w:numFmt w:val="upperRoman"/>
      <w:lvlText w:val="%1."/>
      <w:lvlJc w:val="left"/>
      <w:pPr>
        <w:ind w:left="720" w:hanging="72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224B97"/>
    <w:multiLevelType w:val="hybridMultilevel"/>
    <w:tmpl w:val="3EFE2074"/>
    <w:lvl w:ilvl="0" w:tplc="62803806">
      <w:start w:val="1"/>
      <w:numFmt w:val="decimal"/>
      <w:lvlText w:val="%1."/>
      <w:lvlJc w:val="left"/>
      <w:pPr>
        <w:ind w:left="1146" w:hanging="360"/>
      </w:pPr>
      <w:rPr>
        <w:b/>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A17AD3"/>
    <w:multiLevelType w:val="hybridMultilevel"/>
    <w:tmpl w:val="369EDA24"/>
    <w:lvl w:ilvl="0" w:tplc="7A6E576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52CFF"/>
    <w:multiLevelType w:val="hybridMultilevel"/>
    <w:tmpl w:val="F3C431A4"/>
    <w:lvl w:ilvl="0" w:tplc="FC78161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61A57"/>
    <w:multiLevelType w:val="hybridMultilevel"/>
    <w:tmpl w:val="53D0CB48"/>
    <w:lvl w:ilvl="0" w:tplc="95DA4750">
      <w:start w:val="1"/>
      <w:numFmt w:val="decimal"/>
      <w:lvlText w:val="%1)"/>
      <w:lvlJc w:val="left"/>
      <w:pPr>
        <w:ind w:left="709" w:hanging="283"/>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3BB2672"/>
    <w:multiLevelType w:val="hybridMultilevel"/>
    <w:tmpl w:val="B0C4DAD2"/>
    <w:lvl w:ilvl="0" w:tplc="B838BD0C">
      <w:start w:val="2"/>
      <w:numFmt w:val="decimal"/>
      <w:lvlText w:val="%1."/>
      <w:lvlJc w:val="left"/>
      <w:pPr>
        <w:ind w:left="644" w:hanging="360"/>
      </w:pPr>
      <w:rPr>
        <w:rFonts w:hint="default"/>
        <w:b/>
      </w:rPr>
    </w:lvl>
    <w:lvl w:ilvl="1" w:tplc="04150019" w:tentative="1">
      <w:start w:val="1"/>
      <w:numFmt w:val="lowerLetter"/>
      <w:lvlText w:val="%2."/>
      <w:lvlJc w:val="left"/>
      <w:pPr>
        <w:ind w:left="-970" w:hanging="360"/>
      </w:pPr>
    </w:lvl>
    <w:lvl w:ilvl="2" w:tplc="0415001B" w:tentative="1">
      <w:start w:val="1"/>
      <w:numFmt w:val="lowerRoman"/>
      <w:lvlText w:val="%3."/>
      <w:lvlJc w:val="right"/>
      <w:pPr>
        <w:ind w:left="-250" w:hanging="180"/>
      </w:pPr>
    </w:lvl>
    <w:lvl w:ilvl="3" w:tplc="0415000F" w:tentative="1">
      <w:start w:val="1"/>
      <w:numFmt w:val="decimal"/>
      <w:lvlText w:val="%4."/>
      <w:lvlJc w:val="left"/>
      <w:pPr>
        <w:ind w:left="470" w:hanging="360"/>
      </w:pPr>
    </w:lvl>
    <w:lvl w:ilvl="4" w:tplc="04150019" w:tentative="1">
      <w:start w:val="1"/>
      <w:numFmt w:val="lowerLetter"/>
      <w:lvlText w:val="%5."/>
      <w:lvlJc w:val="left"/>
      <w:pPr>
        <w:ind w:left="1190" w:hanging="360"/>
      </w:pPr>
    </w:lvl>
    <w:lvl w:ilvl="5" w:tplc="0415001B" w:tentative="1">
      <w:start w:val="1"/>
      <w:numFmt w:val="lowerRoman"/>
      <w:lvlText w:val="%6."/>
      <w:lvlJc w:val="right"/>
      <w:pPr>
        <w:ind w:left="1910" w:hanging="180"/>
      </w:pPr>
    </w:lvl>
    <w:lvl w:ilvl="6" w:tplc="0415000F" w:tentative="1">
      <w:start w:val="1"/>
      <w:numFmt w:val="decimal"/>
      <w:lvlText w:val="%7."/>
      <w:lvlJc w:val="left"/>
      <w:pPr>
        <w:ind w:left="2630" w:hanging="360"/>
      </w:pPr>
    </w:lvl>
    <w:lvl w:ilvl="7" w:tplc="04150019" w:tentative="1">
      <w:start w:val="1"/>
      <w:numFmt w:val="lowerLetter"/>
      <w:lvlText w:val="%8."/>
      <w:lvlJc w:val="left"/>
      <w:pPr>
        <w:ind w:left="3350" w:hanging="360"/>
      </w:pPr>
    </w:lvl>
    <w:lvl w:ilvl="8" w:tplc="0415001B" w:tentative="1">
      <w:start w:val="1"/>
      <w:numFmt w:val="lowerRoman"/>
      <w:lvlText w:val="%9."/>
      <w:lvlJc w:val="right"/>
      <w:pPr>
        <w:ind w:left="4070" w:hanging="180"/>
      </w:pPr>
    </w:lvl>
  </w:abstractNum>
  <w:abstractNum w:abstractNumId="7" w15:restartNumberingAfterBreak="0">
    <w:nsid w:val="13DB7E48"/>
    <w:multiLevelType w:val="hybridMultilevel"/>
    <w:tmpl w:val="35BE066A"/>
    <w:lvl w:ilvl="0" w:tplc="489CEF7A">
      <w:start w:val="1"/>
      <w:numFmt w:val="bullet"/>
      <w:lvlText w:val="-"/>
      <w:lvlJc w:val="left"/>
      <w:pPr>
        <w:tabs>
          <w:tab w:val="num" w:pos="340"/>
        </w:tabs>
        <w:ind w:left="340" w:hanging="340"/>
      </w:pPr>
      <w:rPr>
        <w:rFonts w:ascii="Times New Roman" w:eastAsia="Times New Roman" w:hAnsi="Times New Roman" w:cs="Times New Roman" w:hint="default"/>
      </w:rPr>
    </w:lvl>
    <w:lvl w:ilvl="1" w:tplc="B04CCBB8">
      <w:start w:val="1"/>
      <w:numFmt w:val="lowerLetter"/>
      <w:lvlText w:val="%2)"/>
      <w:lvlJc w:val="left"/>
      <w:pPr>
        <w:ind w:left="1440" w:hanging="360"/>
      </w:pPr>
      <w:rPr>
        <w:rFonts w:hint="default"/>
      </w:rPr>
    </w:lvl>
    <w:lvl w:ilvl="2" w:tplc="8FE859AA">
      <w:start w:val="4"/>
      <w:numFmt w:val="upperRoman"/>
      <w:lvlText w:val="%3."/>
      <w:lvlJc w:val="left"/>
      <w:pPr>
        <w:ind w:left="2520" w:hanging="720"/>
      </w:pPr>
      <w:rPr>
        <w:rFonts w:hint="default"/>
      </w:rPr>
    </w:lvl>
    <w:lvl w:ilvl="3" w:tplc="53FA2FAC">
      <w:start w:val="1"/>
      <w:numFmt w:val="decimal"/>
      <w:lvlText w:val="%4."/>
      <w:lvlJc w:val="left"/>
      <w:pPr>
        <w:tabs>
          <w:tab w:val="num" w:pos="6084"/>
        </w:tabs>
        <w:ind w:left="5982" w:hanging="28"/>
      </w:pPr>
      <w:rPr>
        <w:rFonts w:ascii="Times New Roman" w:eastAsia="Times New Roman" w:hAnsi="Times New Roman" w:cs="Times New Roman" w:hint="default"/>
        <w:b/>
        <w:i w:val="0"/>
        <w:color w:val="auto"/>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5200C"/>
    <w:multiLevelType w:val="hybridMultilevel"/>
    <w:tmpl w:val="0338E700"/>
    <w:lvl w:ilvl="0" w:tplc="D728BA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A37EEC"/>
    <w:multiLevelType w:val="hybridMultilevel"/>
    <w:tmpl w:val="A57298D6"/>
    <w:lvl w:ilvl="0" w:tplc="E3364484">
      <w:start w:val="1"/>
      <w:numFmt w:val="decimal"/>
      <w:lvlText w:val="%1."/>
      <w:lvlJc w:val="left"/>
      <w:pPr>
        <w:ind w:left="1146" w:hanging="360"/>
      </w:pPr>
      <w:rPr>
        <w:b/>
        <w:bCs/>
      </w:rPr>
    </w:lvl>
    <w:lvl w:ilvl="1" w:tplc="213C5FF6">
      <w:start w:val="12"/>
      <w:numFmt w:val="bullet"/>
      <w:lvlText w:val=""/>
      <w:lvlJc w:val="left"/>
      <w:pPr>
        <w:ind w:left="1866" w:hanging="360"/>
      </w:pPr>
      <w:rPr>
        <w:rFonts w:ascii="Symbol" w:eastAsia="Times New Roman" w:hAnsi="Symbol" w:cs="Times New Roman" w:hint="default"/>
        <w:color w:val="auto"/>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E2515BE"/>
    <w:multiLevelType w:val="hybridMultilevel"/>
    <w:tmpl w:val="D4F2F7FA"/>
    <w:lvl w:ilvl="0" w:tplc="0415000F">
      <w:start w:val="1"/>
      <w:numFmt w:val="decimal"/>
      <w:lvlText w:val="%1."/>
      <w:lvlJc w:val="left"/>
      <w:pPr>
        <w:ind w:left="1871" w:hanging="453"/>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3E1ECD"/>
    <w:multiLevelType w:val="hybridMultilevel"/>
    <w:tmpl w:val="9EF0DA8C"/>
    <w:lvl w:ilvl="0" w:tplc="E4529B88">
      <w:start w:val="1"/>
      <w:numFmt w:val="bullet"/>
      <w:lvlText w:val=""/>
      <w:lvlJc w:val="left"/>
      <w:pPr>
        <w:tabs>
          <w:tab w:val="num" w:pos="42"/>
        </w:tabs>
        <w:ind w:left="717" w:hanging="360"/>
      </w:pPr>
      <w:rPr>
        <w:rFonts w:ascii="Symbol" w:hAnsi="Symbol" w:hint="default"/>
        <w:b/>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2A827A05"/>
    <w:multiLevelType w:val="hybridMultilevel"/>
    <w:tmpl w:val="C8ACFE26"/>
    <w:lvl w:ilvl="0" w:tplc="C1509BD8">
      <w:start w:val="1"/>
      <w:numFmt w:val="lowerLetter"/>
      <w:lvlText w:val="%1)"/>
      <w:lvlJc w:val="left"/>
      <w:pPr>
        <w:ind w:left="720" w:hanging="360"/>
      </w:pPr>
      <w:rPr>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9F5A13"/>
    <w:multiLevelType w:val="hybridMultilevel"/>
    <w:tmpl w:val="6CAC890C"/>
    <w:lvl w:ilvl="0" w:tplc="05F8656E">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62D289E"/>
    <w:multiLevelType w:val="hybridMultilevel"/>
    <w:tmpl w:val="D332C5A6"/>
    <w:lvl w:ilvl="0" w:tplc="122EC7EC">
      <w:start w:val="1"/>
      <w:numFmt w:val="decimal"/>
      <w:lvlText w:val="%1."/>
      <w:lvlJc w:val="left"/>
      <w:pPr>
        <w:ind w:left="786" w:hanging="360"/>
      </w:pPr>
      <w:rPr>
        <w:rFonts w:hint="default"/>
        <w:b/>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7685C3F"/>
    <w:multiLevelType w:val="hybridMultilevel"/>
    <w:tmpl w:val="70D06FBE"/>
    <w:lvl w:ilvl="0" w:tplc="C0C6E6DE">
      <w:start w:val="1"/>
      <w:numFmt w:val="lowerLetter"/>
      <w:lvlText w:val="%1)"/>
      <w:lvlJc w:val="left"/>
      <w:pPr>
        <w:tabs>
          <w:tab w:val="num" w:pos="426"/>
        </w:tabs>
        <w:ind w:left="426" w:firstLine="0"/>
      </w:pPr>
      <w:rPr>
        <w:rFonts w:ascii="Times New Roman" w:hAnsi="Times New Roman" w:hint="default"/>
        <w:b w:val="0"/>
        <w:i w:val="0"/>
        <w:color w:val="auto"/>
        <w:sz w:val="22"/>
        <w:szCs w:val="20"/>
      </w:rPr>
    </w:lvl>
    <w:lvl w:ilvl="1" w:tplc="04150011">
      <w:start w:val="1"/>
      <w:numFmt w:val="decimal"/>
      <w:lvlText w:val="%2)"/>
      <w:lvlJc w:val="left"/>
      <w:pPr>
        <w:tabs>
          <w:tab w:val="num" w:pos="1582"/>
        </w:tabs>
        <w:ind w:left="1582" w:hanging="360"/>
      </w:pPr>
      <w:rPr>
        <w:rFonts w:hint="default"/>
        <w:b w:val="0"/>
        <w:i w:val="0"/>
        <w:color w:val="auto"/>
        <w:sz w:val="24"/>
      </w:rPr>
    </w:lvl>
    <w:lvl w:ilvl="2" w:tplc="04150005">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16" w15:restartNumberingAfterBreak="0">
    <w:nsid w:val="3B4633E3"/>
    <w:multiLevelType w:val="hybridMultilevel"/>
    <w:tmpl w:val="8A9638C2"/>
    <w:lvl w:ilvl="0" w:tplc="C0DC517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14644D"/>
    <w:multiLevelType w:val="hybridMultilevel"/>
    <w:tmpl w:val="0D52506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B34403"/>
    <w:multiLevelType w:val="hybridMultilevel"/>
    <w:tmpl w:val="3AC87B8E"/>
    <w:lvl w:ilvl="0" w:tplc="F63034F8">
      <w:start w:val="1"/>
      <w:numFmt w:val="decimal"/>
      <w:lvlText w:val="%1."/>
      <w:lvlJc w:val="left"/>
      <w:pPr>
        <w:ind w:left="1001" w:hanging="360"/>
      </w:pPr>
      <w:rPr>
        <w:b/>
      </w:rPr>
    </w:lvl>
    <w:lvl w:ilvl="1" w:tplc="04150019">
      <w:start w:val="1"/>
      <w:numFmt w:val="lowerLetter"/>
      <w:lvlText w:val="%2."/>
      <w:lvlJc w:val="left"/>
      <w:pPr>
        <w:ind w:left="1721" w:hanging="360"/>
      </w:pPr>
    </w:lvl>
    <w:lvl w:ilvl="2" w:tplc="AF083844">
      <w:start w:val="1"/>
      <w:numFmt w:val="lowerLetter"/>
      <w:lvlText w:val="%3)"/>
      <w:lvlJc w:val="left"/>
      <w:pPr>
        <w:ind w:left="2621" w:hanging="360"/>
      </w:pPr>
      <w:rPr>
        <w:rFonts w:hint="default"/>
        <w:b w:val="0"/>
        <w:bCs w:val="0"/>
      </w:rPr>
    </w:lvl>
    <w:lvl w:ilvl="3" w:tplc="2A2EA858">
      <w:start w:val="1"/>
      <w:numFmt w:val="decimal"/>
      <w:lvlText w:val="%4."/>
      <w:lvlJc w:val="left"/>
      <w:pPr>
        <w:ind w:left="530" w:hanging="360"/>
      </w:pPr>
      <w:rPr>
        <w:rFonts w:hint="default"/>
        <w:b/>
      </w:rPr>
    </w:lvl>
    <w:lvl w:ilvl="4" w:tplc="0EB23D5C">
      <w:start w:val="1"/>
      <w:numFmt w:val="decimal"/>
      <w:lvlText w:val="%5)"/>
      <w:lvlJc w:val="left"/>
      <w:pPr>
        <w:ind w:left="3881" w:hanging="360"/>
      </w:pPr>
      <w:rPr>
        <w:rFonts w:ascii="Times New Roman" w:eastAsia="Times New Roman" w:hAnsi="Times New Roman" w:cs="Times New Roman"/>
      </w:r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19" w15:restartNumberingAfterBreak="0">
    <w:nsid w:val="41D25842"/>
    <w:multiLevelType w:val="hybridMultilevel"/>
    <w:tmpl w:val="EFE6F7EE"/>
    <w:lvl w:ilvl="0" w:tplc="216EC878">
      <w:start w:val="1"/>
      <w:numFmt w:val="lowerLetter"/>
      <w:lvlText w:val="%1)"/>
      <w:lvlJc w:val="left"/>
      <w:pPr>
        <w:ind w:left="2621" w:hanging="360"/>
      </w:pPr>
      <w:rPr>
        <w:rFonts w:ascii="Times New Roman" w:eastAsia="Times New Roman" w:hAnsi="Times New Roman"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C1016"/>
    <w:multiLevelType w:val="hybridMultilevel"/>
    <w:tmpl w:val="066839FE"/>
    <w:lvl w:ilvl="0" w:tplc="D21AD8D6">
      <w:start w:val="1"/>
      <w:numFmt w:val="decimal"/>
      <w:lvlText w:val="%1."/>
      <w:lvlJc w:val="left"/>
      <w:pPr>
        <w:ind w:left="720" w:hanging="360"/>
      </w:pPr>
      <w:rPr>
        <w:b/>
      </w:rPr>
    </w:lvl>
    <w:lvl w:ilvl="1" w:tplc="0CEC0FD2">
      <w:start w:val="6"/>
      <w:numFmt w:val="decimal"/>
      <w:lvlText w:val="%2"/>
      <w:lvlJc w:val="left"/>
      <w:pPr>
        <w:ind w:left="1440" w:hanging="360"/>
      </w:pPr>
      <w:rPr>
        <w:rFonts w:hint="default"/>
      </w:rPr>
    </w:lvl>
    <w:lvl w:ilvl="2" w:tplc="1C2ABC0A">
      <w:start w:val="1"/>
      <w:numFmt w:val="lowerLetter"/>
      <w:lvlText w:val="%3)"/>
      <w:lvlJc w:val="left"/>
      <w:pPr>
        <w:ind w:left="2340" w:hanging="360"/>
      </w:pPr>
      <w:rPr>
        <w:rFonts w:hint="default"/>
      </w:rPr>
    </w:lvl>
    <w:lvl w:ilvl="3" w:tplc="2850DE66">
      <w:start w:val="1"/>
      <w:numFmt w:val="decimal"/>
      <w:lvlText w:val="%4."/>
      <w:lvlJc w:val="left"/>
      <w:pPr>
        <w:ind w:left="2880" w:hanging="360"/>
      </w:pPr>
      <w:rPr>
        <w:b/>
        <w:bCs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C26CEA"/>
    <w:multiLevelType w:val="hybridMultilevel"/>
    <w:tmpl w:val="424A97F0"/>
    <w:lvl w:ilvl="0" w:tplc="1C2ABC0A">
      <w:start w:val="1"/>
      <w:numFmt w:val="lowerLetter"/>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2" w15:restartNumberingAfterBreak="0">
    <w:nsid w:val="581F705F"/>
    <w:multiLevelType w:val="hybridMultilevel"/>
    <w:tmpl w:val="16225D24"/>
    <w:lvl w:ilvl="0" w:tplc="17766782">
      <w:start w:val="1"/>
      <w:numFmt w:val="decimal"/>
      <w:lvlText w:val="%1."/>
      <w:lvlJc w:val="left"/>
      <w:pPr>
        <w:ind w:left="720" w:hanging="36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C6417C2">
      <w:start w:val="1"/>
      <w:numFmt w:val="decimal"/>
      <w:lvlText w:val="%4."/>
      <w:lvlJc w:val="left"/>
      <w:pPr>
        <w:ind w:left="2880" w:hanging="360"/>
      </w:pPr>
      <w:rPr>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C6109"/>
    <w:multiLevelType w:val="hybridMultilevel"/>
    <w:tmpl w:val="A134F51E"/>
    <w:lvl w:ilvl="0" w:tplc="489CEF7A">
      <w:start w:val="1"/>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D141865"/>
    <w:multiLevelType w:val="hybridMultilevel"/>
    <w:tmpl w:val="303E464A"/>
    <w:lvl w:ilvl="0" w:tplc="CACED032">
      <w:start w:val="9"/>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E13814"/>
    <w:multiLevelType w:val="hybridMultilevel"/>
    <w:tmpl w:val="11843F4E"/>
    <w:lvl w:ilvl="0" w:tplc="B41C37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E307FA"/>
    <w:multiLevelType w:val="hybridMultilevel"/>
    <w:tmpl w:val="A63603A6"/>
    <w:lvl w:ilvl="0" w:tplc="E94EF8D8">
      <w:start w:val="10"/>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4E14DF"/>
    <w:multiLevelType w:val="hybridMultilevel"/>
    <w:tmpl w:val="768A1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A97716"/>
    <w:multiLevelType w:val="hybridMultilevel"/>
    <w:tmpl w:val="C96811A6"/>
    <w:lvl w:ilvl="0" w:tplc="4F804E6C">
      <w:start w:val="1"/>
      <w:numFmt w:val="upperRoman"/>
      <w:lvlText w:val="%1."/>
      <w:lvlJc w:val="left"/>
      <w:pPr>
        <w:ind w:left="1146" w:hanging="72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7F26D18"/>
    <w:multiLevelType w:val="hybridMultilevel"/>
    <w:tmpl w:val="FA065FF8"/>
    <w:lvl w:ilvl="0" w:tplc="1DD01982">
      <w:start w:val="11"/>
      <w:numFmt w:val="decimal"/>
      <w:lvlText w:val="%1."/>
      <w:lvlJc w:val="left"/>
      <w:pPr>
        <w:ind w:left="1060" w:hanging="360"/>
      </w:pPr>
      <w:rPr>
        <w:rFonts w:hint="default"/>
        <w:b/>
        <w:bCs/>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68C818C0"/>
    <w:multiLevelType w:val="hybridMultilevel"/>
    <w:tmpl w:val="6FFEE45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5604570E">
      <w:start w:val="1"/>
      <w:numFmt w:val="decimal"/>
      <w:lvlText w:val="%4."/>
      <w:lvlJc w:val="left"/>
      <w:pPr>
        <w:ind w:left="3237" w:hanging="360"/>
      </w:pPr>
      <w:rPr>
        <w:b/>
        <w:bCs w:val="0"/>
        <w:i w:val="0"/>
        <w:color w:val="auto"/>
      </w:r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1" w15:restartNumberingAfterBreak="0">
    <w:nsid w:val="6AC27511"/>
    <w:multiLevelType w:val="hybridMultilevel"/>
    <w:tmpl w:val="ED127CB0"/>
    <w:lvl w:ilvl="0" w:tplc="FC78161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351716"/>
    <w:multiLevelType w:val="hybridMultilevel"/>
    <w:tmpl w:val="CC3E0FF8"/>
    <w:lvl w:ilvl="0" w:tplc="1936B4A4">
      <w:start w:val="1"/>
      <w:numFmt w:val="decimal"/>
      <w:lvlText w:val="%1."/>
      <w:lvlJc w:val="left"/>
      <w:pPr>
        <w:ind w:left="720" w:hanging="360"/>
      </w:pPr>
      <w:rPr>
        <w:rFonts w:ascii="Times New Roman" w:eastAsia="Times New Roman"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EA3CA1"/>
    <w:multiLevelType w:val="hybridMultilevel"/>
    <w:tmpl w:val="CB7620FE"/>
    <w:lvl w:ilvl="0" w:tplc="32FA1344">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C9564CE"/>
    <w:multiLevelType w:val="hybridMultilevel"/>
    <w:tmpl w:val="E448588A"/>
    <w:lvl w:ilvl="0" w:tplc="17766782">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B705DE"/>
    <w:multiLevelType w:val="hybridMultilevel"/>
    <w:tmpl w:val="9E9C6B8A"/>
    <w:lvl w:ilvl="0" w:tplc="04580C8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036BE4"/>
    <w:multiLevelType w:val="hybridMultilevel"/>
    <w:tmpl w:val="192AAA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1F0883"/>
    <w:multiLevelType w:val="multilevel"/>
    <w:tmpl w:val="251AC490"/>
    <w:lvl w:ilvl="0">
      <w:start w:val="1"/>
      <w:numFmt w:val="none"/>
      <w:pStyle w:val="zdnia"/>
      <w:suff w:val="space"/>
      <w:lvlText w:val="z dnia%1"/>
      <w:lvlJc w:val="left"/>
      <w:pPr>
        <w:ind w:left="0" w:firstLine="0"/>
      </w:pPr>
    </w:lvl>
    <w:lvl w:ilvl="1">
      <w:start w:val="1"/>
      <w:numFmt w:val="none"/>
      <w:pStyle w:val="wsprawie"/>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38" w15:restartNumberingAfterBreak="0">
    <w:nsid w:val="6F002255"/>
    <w:multiLevelType w:val="hybridMultilevel"/>
    <w:tmpl w:val="5F4A2F3E"/>
    <w:lvl w:ilvl="0" w:tplc="DF16D9D0">
      <w:start w:val="1"/>
      <w:numFmt w:val="decimal"/>
      <w:lvlText w:val="%1."/>
      <w:lvlJc w:val="left"/>
      <w:pPr>
        <w:tabs>
          <w:tab w:val="num" w:pos="42"/>
        </w:tabs>
        <w:ind w:left="717" w:hanging="360"/>
      </w:pPr>
      <w:rPr>
        <w:rFonts w:hint="default"/>
        <w:b/>
        <w:color w:val="auto"/>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01353B0"/>
    <w:multiLevelType w:val="hybridMultilevel"/>
    <w:tmpl w:val="A8AC72AE"/>
    <w:lvl w:ilvl="0" w:tplc="04150017">
      <w:start w:val="1"/>
      <w:numFmt w:val="lowerLetter"/>
      <w:lvlText w:val="%1)"/>
      <w:lvlJc w:val="left"/>
      <w:pPr>
        <w:ind w:left="1070"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0" w15:restartNumberingAfterBreak="0">
    <w:nsid w:val="72A279E4"/>
    <w:multiLevelType w:val="hybridMultilevel"/>
    <w:tmpl w:val="B45CCB6C"/>
    <w:lvl w:ilvl="0" w:tplc="8C60BA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FC39C0"/>
    <w:multiLevelType w:val="hybridMultilevel"/>
    <w:tmpl w:val="DACC6212"/>
    <w:lvl w:ilvl="0" w:tplc="FFFFFFFF">
      <w:start w:val="1"/>
      <w:numFmt w:val="decimal"/>
      <w:lvlText w:val="%1."/>
      <w:lvlJc w:val="left"/>
      <w:pPr>
        <w:ind w:left="720" w:hanging="360"/>
      </w:pPr>
      <w:rPr>
        <w:b/>
      </w:rPr>
    </w:lvl>
    <w:lvl w:ilvl="1" w:tplc="FFFFFFFF">
      <w:start w:val="6"/>
      <w:numFmt w:val="decimal"/>
      <w:lvlText w:val="%2"/>
      <w:lvlJc w:val="left"/>
      <w:pPr>
        <w:ind w:left="1440" w:hanging="360"/>
      </w:pPr>
      <w:rPr>
        <w:rFonts w:hint="default"/>
      </w:rPr>
    </w:lvl>
    <w:lvl w:ilvl="2" w:tplc="DBEA52C6">
      <w:start w:val="1"/>
      <w:numFmt w:val="lowerLetter"/>
      <w:lvlText w:val="%3)"/>
      <w:lvlJc w:val="left"/>
      <w:pPr>
        <w:ind w:left="786" w:hanging="389"/>
      </w:pPr>
      <w:rPr>
        <w:rFonts w:hint="default"/>
      </w:rPr>
    </w:lvl>
    <w:lvl w:ilvl="3" w:tplc="FFFFFFFF">
      <w:start w:val="1"/>
      <w:numFmt w:val="decimal"/>
      <w:lvlText w:val="%4."/>
      <w:lvlJc w:val="left"/>
      <w:pPr>
        <w:ind w:left="2880" w:hanging="360"/>
      </w:pPr>
      <w:rPr>
        <w:b/>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AA2828"/>
    <w:multiLevelType w:val="hybridMultilevel"/>
    <w:tmpl w:val="91E8F7DA"/>
    <w:lvl w:ilvl="0" w:tplc="FC78161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8A635E"/>
    <w:multiLevelType w:val="hybridMultilevel"/>
    <w:tmpl w:val="964C5A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0E491B"/>
    <w:multiLevelType w:val="hybridMultilevel"/>
    <w:tmpl w:val="0D52506A"/>
    <w:lvl w:ilvl="0" w:tplc="79F66D0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17953">
    <w:abstractNumId w:val="37"/>
  </w:num>
  <w:num w:numId="2" w16cid:durableId="468279141">
    <w:abstractNumId w:val="25"/>
  </w:num>
  <w:num w:numId="3" w16cid:durableId="1770350401">
    <w:abstractNumId w:val="18"/>
  </w:num>
  <w:num w:numId="4" w16cid:durableId="1611086910">
    <w:abstractNumId w:val="6"/>
  </w:num>
  <w:num w:numId="5" w16cid:durableId="1633711719">
    <w:abstractNumId w:val="20"/>
  </w:num>
  <w:num w:numId="6" w16cid:durableId="1364552713">
    <w:abstractNumId w:val="5"/>
  </w:num>
  <w:num w:numId="7" w16cid:durableId="668289540">
    <w:abstractNumId w:val="22"/>
  </w:num>
  <w:num w:numId="8" w16cid:durableId="719133873">
    <w:abstractNumId w:val="38"/>
  </w:num>
  <w:num w:numId="9" w16cid:durableId="1979412556">
    <w:abstractNumId w:val="30"/>
  </w:num>
  <w:num w:numId="10" w16cid:durableId="1061368109">
    <w:abstractNumId w:val="16"/>
  </w:num>
  <w:num w:numId="11" w16cid:durableId="580026031">
    <w:abstractNumId w:val="36"/>
  </w:num>
  <w:num w:numId="12" w16cid:durableId="2031179584">
    <w:abstractNumId w:val="2"/>
  </w:num>
  <w:num w:numId="13" w16cid:durableId="1509247463">
    <w:abstractNumId w:val="7"/>
  </w:num>
  <w:num w:numId="14" w16cid:durableId="382095610">
    <w:abstractNumId w:val="15"/>
  </w:num>
  <w:num w:numId="15" w16cid:durableId="810443183">
    <w:abstractNumId w:val="23"/>
  </w:num>
  <w:num w:numId="16" w16cid:durableId="1207134798">
    <w:abstractNumId w:val="29"/>
  </w:num>
  <w:num w:numId="17" w16cid:durableId="481508944">
    <w:abstractNumId w:val="9"/>
  </w:num>
  <w:num w:numId="18" w16cid:durableId="634218062">
    <w:abstractNumId w:val="21"/>
  </w:num>
  <w:num w:numId="19" w16cid:durableId="12608582">
    <w:abstractNumId w:val="13"/>
  </w:num>
  <w:num w:numId="20" w16cid:durableId="700857782">
    <w:abstractNumId w:val="35"/>
  </w:num>
  <w:num w:numId="21" w16cid:durableId="412507863">
    <w:abstractNumId w:val="8"/>
  </w:num>
  <w:num w:numId="22" w16cid:durableId="1759789445">
    <w:abstractNumId w:val="34"/>
  </w:num>
  <w:num w:numId="23" w16cid:durableId="426773992">
    <w:abstractNumId w:val="14"/>
  </w:num>
  <w:num w:numId="24" w16cid:durableId="615991684">
    <w:abstractNumId w:val="12"/>
  </w:num>
  <w:num w:numId="25" w16cid:durableId="839656195">
    <w:abstractNumId w:val="39"/>
  </w:num>
  <w:num w:numId="26" w16cid:durableId="1457219130">
    <w:abstractNumId w:val="40"/>
  </w:num>
  <w:num w:numId="27" w16cid:durableId="2024086558">
    <w:abstractNumId w:val="11"/>
  </w:num>
  <w:num w:numId="28" w16cid:durableId="848177027">
    <w:abstractNumId w:val="28"/>
  </w:num>
  <w:num w:numId="29" w16cid:durableId="1649357298">
    <w:abstractNumId w:val="24"/>
  </w:num>
  <w:num w:numId="30" w16cid:durableId="785394837">
    <w:abstractNumId w:val="10"/>
  </w:num>
  <w:num w:numId="31" w16cid:durableId="1524127805">
    <w:abstractNumId w:val="43"/>
  </w:num>
  <w:num w:numId="32" w16cid:durableId="1863208621">
    <w:abstractNumId w:val="41"/>
  </w:num>
  <w:num w:numId="33" w16cid:durableId="607390489">
    <w:abstractNumId w:val="27"/>
  </w:num>
  <w:num w:numId="34" w16cid:durableId="1466392503">
    <w:abstractNumId w:val="1"/>
  </w:num>
  <w:num w:numId="35" w16cid:durableId="109517376">
    <w:abstractNumId w:val="3"/>
  </w:num>
  <w:num w:numId="36" w16cid:durableId="468129939">
    <w:abstractNumId w:val="38"/>
    <w:lvlOverride w:ilvl="0">
      <w:lvl w:ilvl="0" w:tplc="DF16D9D0">
        <w:start w:val="1"/>
        <w:numFmt w:val="decimal"/>
        <w:lvlText w:val="%1."/>
        <w:lvlJc w:val="left"/>
        <w:pPr>
          <w:tabs>
            <w:tab w:val="num" w:pos="42"/>
          </w:tabs>
          <w:ind w:left="397" w:hanging="4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7" w16cid:durableId="956714924">
    <w:abstractNumId w:val="26"/>
  </w:num>
  <w:num w:numId="38" w16cid:durableId="1076440187">
    <w:abstractNumId w:val="32"/>
  </w:num>
  <w:num w:numId="39" w16cid:durableId="1797672029">
    <w:abstractNumId w:val="19"/>
  </w:num>
  <w:num w:numId="40" w16cid:durableId="1895005568">
    <w:abstractNumId w:val="44"/>
  </w:num>
  <w:num w:numId="41" w16cid:durableId="1300959188">
    <w:abstractNumId w:val="31"/>
  </w:num>
  <w:num w:numId="42" w16cid:durableId="1852447762">
    <w:abstractNumId w:val="4"/>
  </w:num>
  <w:num w:numId="43" w16cid:durableId="1596941615">
    <w:abstractNumId w:val="42"/>
  </w:num>
  <w:num w:numId="44" w16cid:durableId="1352610164">
    <w:abstractNumId w:val="33"/>
  </w:num>
  <w:num w:numId="45" w16cid:durableId="1060248697">
    <w:abstractNumId w:val="0"/>
  </w:num>
  <w:num w:numId="46" w16cid:durableId="70752971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40"/>
    <w:rsid w:val="000020EE"/>
    <w:rsid w:val="000074F0"/>
    <w:rsid w:val="0001031D"/>
    <w:rsid w:val="00013D65"/>
    <w:rsid w:val="000201A9"/>
    <w:rsid w:val="00021727"/>
    <w:rsid w:val="00033F14"/>
    <w:rsid w:val="0004034D"/>
    <w:rsid w:val="00041A34"/>
    <w:rsid w:val="0004206B"/>
    <w:rsid w:val="00042A27"/>
    <w:rsid w:val="000506A0"/>
    <w:rsid w:val="00054662"/>
    <w:rsid w:val="00063974"/>
    <w:rsid w:val="000639B2"/>
    <w:rsid w:val="00065366"/>
    <w:rsid w:val="00066564"/>
    <w:rsid w:val="000731FF"/>
    <w:rsid w:val="00074F80"/>
    <w:rsid w:val="00075494"/>
    <w:rsid w:val="000829DB"/>
    <w:rsid w:val="0009331B"/>
    <w:rsid w:val="0009662F"/>
    <w:rsid w:val="00097295"/>
    <w:rsid w:val="000A2182"/>
    <w:rsid w:val="000B061F"/>
    <w:rsid w:val="000B0C64"/>
    <w:rsid w:val="000B5188"/>
    <w:rsid w:val="000C06D9"/>
    <w:rsid w:val="000C2915"/>
    <w:rsid w:val="000C58D9"/>
    <w:rsid w:val="000D1974"/>
    <w:rsid w:val="000D1C89"/>
    <w:rsid w:val="000D4D63"/>
    <w:rsid w:val="000D6EF0"/>
    <w:rsid w:val="000E01C7"/>
    <w:rsid w:val="000E1CE0"/>
    <w:rsid w:val="000E297C"/>
    <w:rsid w:val="000E7014"/>
    <w:rsid w:val="000F44BC"/>
    <w:rsid w:val="000F50B0"/>
    <w:rsid w:val="001007E4"/>
    <w:rsid w:val="00103251"/>
    <w:rsid w:val="0010752E"/>
    <w:rsid w:val="00114B2B"/>
    <w:rsid w:val="001253E2"/>
    <w:rsid w:val="00127CBA"/>
    <w:rsid w:val="00133642"/>
    <w:rsid w:val="00135A9D"/>
    <w:rsid w:val="001463F2"/>
    <w:rsid w:val="00151ADB"/>
    <w:rsid w:val="00151E76"/>
    <w:rsid w:val="00161353"/>
    <w:rsid w:val="00162E6E"/>
    <w:rsid w:val="0016425B"/>
    <w:rsid w:val="00165A46"/>
    <w:rsid w:val="00165CBE"/>
    <w:rsid w:val="00166BAC"/>
    <w:rsid w:val="00172626"/>
    <w:rsid w:val="00176013"/>
    <w:rsid w:val="00183036"/>
    <w:rsid w:val="001914EC"/>
    <w:rsid w:val="00196B98"/>
    <w:rsid w:val="001A22E7"/>
    <w:rsid w:val="001A3134"/>
    <w:rsid w:val="001A4A7C"/>
    <w:rsid w:val="001B221A"/>
    <w:rsid w:val="001B4AEF"/>
    <w:rsid w:val="001B5E9E"/>
    <w:rsid w:val="001B7001"/>
    <w:rsid w:val="001C2A55"/>
    <w:rsid w:val="001C5313"/>
    <w:rsid w:val="001C685A"/>
    <w:rsid w:val="001D1DEC"/>
    <w:rsid w:val="001D1DEF"/>
    <w:rsid w:val="001D43C3"/>
    <w:rsid w:val="001E149B"/>
    <w:rsid w:val="001E1924"/>
    <w:rsid w:val="001E6C36"/>
    <w:rsid w:val="001E7FFA"/>
    <w:rsid w:val="001F3B64"/>
    <w:rsid w:val="001F54F7"/>
    <w:rsid w:val="001F6F36"/>
    <w:rsid w:val="00203B35"/>
    <w:rsid w:val="00207744"/>
    <w:rsid w:val="00211F75"/>
    <w:rsid w:val="002120BF"/>
    <w:rsid w:val="00213AFB"/>
    <w:rsid w:val="00214F17"/>
    <w:rsid w:val="00215FB0"/>
    <w:rsid w:val="00216983"/>
    <w:rsid w:val="002236CA"/>
    <w:rsid w:val="002242D1"/>
    <w:rsid w:val="00224F44"/>
    <w:rsid w:val="00225083"/>
    <w:rsid w:val="002250A0"/>
    <w:rsid w:val="002255D2"/>
    <w:rsid w:val="00227FDA"/>
    <w:rsid w:val="002311FA"/>
    <w:rsid w:val="0023790D"/>
    <w:rsid w:val="0024533F"/>
    <w:rsid w:val="00250354"/>
    <w:rsid w:val="00256CC8"/>
    <w:rsid w:val="00261C8D"/>
    <w:rsid w:val="00262A98"/>
    <w:rsid w:val="00273BA2"/>
    <w:rsid w:val="00274C31"/>
    <w:rsid w:val="002757BE"/>
    <w:rsid w:val="0027644D"/>
    <w:rsid w:val="00282140"/>
    <w:rsid w:val="00283AA0"/>
    <w:rsid w:val="002915DF"/>
    <w:rsid w:val="002A0EF3"/>
    <w:rsid w:val="002A1BA5"/>
    <w:rsid w:val="002A2579"/>
    <w:rsid w:val="002A3BD5"/>
    <w:rsid w:val="002A6808"/>
    <w:rsid w:val="002B2D1E"/>
    <w:rsid w:val="002C00DC"/>
    <w:rsid w:val="002C3F1E"/>
    <w:rsid w:val="002E1FA0"/>
    <w:rsid w:val="002F0EE1"/>
    <w:rsid w:val="002F123D"/>
    <w:rsid w:val="002F4DDF"/>
    <w:rsid w:val="00300802"/>
    <w:rsid w:val="0030127B"/>
    <w:rsid w:val="00301417"/>
    <w:rsid w:val="0030494A"/>
    <w:rsid w:val="003151F1"/>
    <w:rsid w:val="00320F0A"/>
    <w:rsid w:val="003225A9"/>
    <w:rsid w:val="003312A7"/>
    <w:rsid w:val="003354ED"/>
    <w:rsid w:val="0033622C"/>
    <w:rsid w:val="003377C5"/>
    <w:rsid w:val="00340F89"/>
    <w:rsid w:val="003459E3"/>
    <w:rsid w:val="00353B87"/>
    <w:rsid w:val="00355AF4"/>
    <w:rsid w:val="003601FC"/>
    <w:rsid w:val="00364176"/>
    <w:rsid w:val="00364345"/>
    <w:rsid w:val="00367790"/>
    <w:rsid w:val="00372E1C"/>
    <w:rsid w:val="00375CA7"/>
    <w:rsid w:val="00377175"/>
    <w:rsid w:val="00382665"/>
    <w:rsid w:val="00384238"/>
    <w:rsid w:val="00397E7A"/>
    <w:rsid w:val="003A1758"/>
    <w:rsid w:val="003A2F85"/>
    <w:rsid w:val="003A3E10"/>
    <w:rsid w:val="003A48C7"/>
    <w:rsid w:val="003A6452"/>
    <w:rsid w:val="003A6E89"/>
    <w:rsid w:val="003B0A69"/>
    <w:rsid w:val="003B2FB2"/>
    <w:rsid w:val="003B4E08"/>
    <w:rsid w:val="003B64A3"/>
    <w:rsid w:val="003C0329"/>
    <w:rsid w:val="003C528B"/>
    <w:rsid w:val="003D112B"/>
    <w:rsid w:val="003D3755"/>
    <w:rsid w:val="003D3DEA"/>
    <w:rsid w:val="003E2081"/>
    <w:rsid w:val="003E45B7"/>
    <w:rsid w:val="003E6B0F"/>
    <w:rsid w:val="003F04E0"/>
    <w:rsid w:val="003F0561"/>
    <w:rsid w:val="003F1106"/>
    <w:rsid w:val="003F2023"/>
    <w:rsid w:val="003F45E3"/>
    <w:rsid w:val="003F5923"/>
    <w:rsid w:val="003F5CDF"/>
    <w:rsid w:val="00400D74"/>
    <w:rsid w:val="0040237C"/>
    <w:rsid w:val="004061E0"/>
    <w:rsid w:val="004124F0"/>
    <w:rsid w:val="00412BC6"/>
    <w:rsid w:val="00414BD6"/>
    <w:rsid w:val="004230CE"/>
    <w:rsid w:val="0042353B"/>
    <w:rsid w:val="00423B4B"/>
    <w:rsid w:val="004255C5"/>
    <w:rsid w:val="004268C9"/>
    <w:rsid w:val="004368E7"/>
    <w:rsid w:val="00440321"/>
    <w:rsid w:val="0044741A"/>
    <w:rsid w:val="004479C5"/>
    <w:rsid w:val="004531A3"/>
    <w:rsid w:val="00462FF7"/>
    <w:rsid w:val="00464A81"/>
    <w:rsid w:val="00464DA6"/>
    <w:rsid w:val="00465795"/>
    <w:rsid w:val="0046580E"/>
    <w:rsid w:val="00477A3F"/>
    <w:rsid w:val="00477AD3"/>
    <w:rsid w:val="004942A6"/>
    <w:rsid w:val="004948A8"/>
    <w:rsid w:val="00496F87"/>
    <w:rsid w:val="004A007C"/>
    <w:rsid w:val="004A0227"/>
    <w:rsid w:val="004A0E83"/>
    <w:rsid w:val="004A17C8"/>
    <w:rsid w:val="004A30B5"/>
    <w:rsid w:val="004A5842"/>
    <w:rsid w:val="004B094E"/>
    <w:rsid w:val="004B27E3"/>
    <w:rsid w:val="004B34D4"/>
    <w:rsid w:val="004B51B1"/>
    <w:rsid w:val="004C0928"/>
    <w:rsid w:val="004C4BFB"/>
    <w:rsid w:val="004D2C72"/>
    <w:rsid w:val="004D53B2"/>
    <w:rsid w:val="004E3420"/>
    <w:rsid w:val="004E62FF"/>
    <w:rsid w:val="004F4BED"/>
    <w:rsid w:val="00502A5A"/>
    <w:rsid w:val="005044CF"/>
    <w:rsid w:val="00507352"/>
    <w:rsid w:val="005102E5"/>
    <w:rsid w:val="005124F5"/>
    <w:rsid w:val="005129CF"/>
    <w:rsid w:val="0051406D"/>
    <w:rsid w:val="00521BC9"/>
    <w:rsid w:val="005277D2"/>
    <w:rsid w:val="00527830"/>
    <w:rsid w:val="0053013F"/>
    <w:rsid w:val="00530F0F"/>
    <w:rsid w:val="005310A0"/>
    <w:rsid w:val="005322FC"/>
    <w:rsid w:val="00535307"/>
    <w:rsid w:val="00536ED5"/>
    <w:rsid w:val="00540079"/>
    <w:rsid w:val="00542F67"/>
    <w:rsid w:val="005476B7"/>
    <w:rsid w:val="00547DEA"/>
    <w:rsid w:val="00553931"/>
    <w:rsid w:val="00554A03"/>
    <w:rsid w:val="0055546D"/>
    <w:rsid w:val="00555CD0"/>
    <w:rsid w:val="00567F92"/>
    <w:rsid w:val="005732DE"/>
    <w:rsid w:val="00582D86"/>
    <w:rsid w:val="0058628A"/>
    <w:rsid w:val="00590149"/>
    <w:rsid w:val="005907D1"/>
    <w:rsid w:val="0059194D"/>
    <w:rsid w:val="005961E6"/>
    <w:rsid w:val="00596267"/>
    <w:rsid w:val="005A246C"/>
    <w:rsid w:val="005B448C"/>
    <w:rsid w:val="005B4BE3"/>
    <w:rsid w:val="005B50EB"/>
    <w:rsid w:val="005C2428"/>
    <w:rsid w:val="005D0B3C"/>
    <w:rsid w:val="005D3644"/>
    <w:rsid w:val="005D3684"/>
    <w:rsid w:val="005D392B"/>
    <w:rsid w:val="005E124F"/>
    <w:rsid w:val="005E582A"/>
    <w:rsid w:val="005F3C86"/>
    <w:rsid w:val="005F419D"/>
    <w:rsid w:val="00603BC3"/>
    <w:rsid w:val="0060505A"/>
    <w:rsid w:val="00610B22"/>
    <w:rsid w:val="00611A76"/>
    <w:rsid w:val="00611CBE"/>
    <w:rsid w:val="00611DC0"/>
    <w:rsid w:val="006257E5"/>
    <w:rsid w:val="00626B11"/>
    <w:rsid w:val="006317B5"/>
    <w:rsid w:val="00631D33"/>
    <w:rsid w:val="0063408C"/>
    <w:rsid w:val="006460E9"/>
    <w:rsid w:val="00653444"/>
    <w:rsid w:val="0066165D"/>
    <w:rsid w:val="006634CB"/>
    <w:rsid w:val="0067056C"/>
    <w:rsid w:val="00673690"/>
    <w:rsid w:val="0067633E"/>
    <w:rsid w:val="00682CEA"/>
    <w:rsid w:val="00687167"/>
    <w:rsid w:val="00692118"/>
    <w:rsid w:val="006952DC"/>
    <w:rsid w:val="0069590D"/>
    <w:rsid w:val="006A06C8"/>
    <w:rsid w:val="006A0711"/>
    <w:rsid w:val="006A5A4D"/>
    <w:rsid w:val="006B429D"/>
    <w:rsid w:val="006D30CF"/>
    <w:rsid w:val="006D3D68"/>
    <w:rsid w:val="006E6E6F"/>
    <w:rsid w:val="006F1769"/>
    <w:rsid w:val="006F315E"/>
    <w:rsid w:val="006F6355"/>
    <w:rsid w:val="00701CDC"/>
    <w:rsid w:val="00704F4C"/>
    <w:rsid w:val="0071278B"/>
    <w:rsid w:val="00712EE1"/>
    <w:rsid w:val="00722F65"/>
    <w:rsid w:val="007376D4"/>
    <w:rsid w:val="00746441"/>
    <w:rsid w:val="00747396"/>
    <w:rsid w:val="00754AC1"/>
    <w:rsid w:val="00755305"/>
    <w:rsid w:val="007573D9"/>
    <w:rsid w:val="007578FD"/>
    <w:rsid w:val="007653A0"/>
    <w:rsid w:val="00766184"/>
    <w:rsid w:val="00767C6F"/>
    <w:rsid w:val="007854A4"/>
    <w:rsid w:val="0078758E"/>
    <w:rsid w:val="007920EC"/>
    <w:rsid w:val="00796D4A"/>
    <w:rsid w:val="007A5692"/>
    <w:rsid w:val="007A5766"/>
    <w:rsid w:val="007B1AE2"/>
    <w:rsid w:val="007B4574"/>
    <w:rsid w:val="007B4911"/>
    <w:rsid w:val="007C0DD0"/>
    <w:rsid w:val="007C11DF"/>
    <w:rsid w:val="007C444B"/>
    <w:rsid w:val="007C665B"/>
    <w:rsid w:val="007D31FE"/>
    <w:rsid w:val="007D439F"/>
    <w:rsid w:val="007D6323"/>
    <w:rsid w:val="007F3D02"/>
    <w:rsid w:val="00801691"/>
    <w:rsid w:val="00803EA0"/>
    <w:rsid w:val="00805345"/>
    <w:rsid w:val="00805B78"/>
    <w:rsid w:val="008073AC"/>
    <w:rsid w:val="0081327A"/>
    <w:rsid w:val="00816768"/>
    <w:rsid w:val="00817251"/>
    <w:rsid w:val="00830888"/>
    <w:rsid w:val="008347B6"/>
    <w:rsid w:val="008427C4"/>
    <w:rsid w:val="0084503B"/>
    <w:rsid w:val="008526CB"/>
    <w:rsid w:val="00853951"/>
    <w:rsid w:val="00854665"/>
    <w:rsid w:val="00856B6A"/>
    <w:rsid w:val="00860040"/>
    <w:rsid w:val="008610CF"/>
    <w:rsid w:val="008617EC"/>
    <w:rsid w:val="0086473C"/>
    <w:rsid w:val="00874FAC"/>
    <w:rsid w:val="00877296"/>
    <w:rsid w:val="00880006"/>
    <w:rsid w:val="00882955"/>
    <w:rsid w:val="00885B98"/>
    <w:rsid w:val="0089205D"/>
    <w:rsid w:val="00892DFC"/>
    <w:rsid w:val="00894E73"/>
    <w:rsid w:val="008A45E9"/>
    <w:rsid w:val="008A6E7C"/>
    <w:rsid w:val="008A7F9C"/>
    <w:rsid w:val="008B3527"/>
    <w:rsid w:val="008B58BC"/>
    <w:rsid w:val="008B5A9C"/>
    <w:rsid w:val="008B6A72"/>
    <w:rsid w:val="008C5A0A"/>
    <w:rsid w:val="008D6C3B"/>
    <w:rsid w:val="008D6F31"/>
    <w:rsid w:val="008E1F98"/>
    <w:rsid w:val="008E300B"/>
    <w:rsid w:val="008F4549"/>
    <w:rsid w:val="008F461D"/>
    <w:rsid w:val="008F4BDC"/>
    <w:rsid w:val="008F69F0"/>
    <w:rsid w:val="009027C3"/>
    <w:rsid w:val="009028CE"/>
    <w:rsid w:val="009059F7"/>
    <w:rsid w:val="00917B3C"/>
    <w:rsid w:val="00921961"/>
    <w:rsid w:val="009255C3"/>
    <w:rsid w:val="00926C9C"/>
    <w:rsid w:val="00930206"/>
    <w:rsid w:val="00942239"/>
    <w:rsid w:val="00942DC5"/>
    <w:rsid w:val="009447F5"/>
    <w:rsid w:val="00944B90"/>
    <w:rsid w:val="00947EB7"/>
    <w:rsid w:val="009559BC"/>
    <w:rsid w:val="00961F87"/>
    <w:rsid w:val="00966060"/>
    <w:rsid w:val="0097035D"/>
    <w:rsid w:val="009727B7"/>
    <w:rsid w:val="009747F7"/>
    <w:rsid w:val="00982D8C"/>
    <w:rsid w:val="00982FEC"/>
    <w:rsid w:val="00984251"/>
    <w:rsid w:val="0098458C"/>
    <w:rsid w:val="009848A5"/>
    <w:rsid w:val="00985601"/>
    <w:rsid w:val="00986FC8"/>
    <w:rsid w:val="00990EAE"/>
    <w:rsid w:val="00990FDB"/>
    <w:rsid w:val="00992CF8"/>
    <w:rsid w:val="00995609"/>
    <w:rsid w:val="00995AE6"/>
    <w:rsid w:val="009B0D79"/>
    <w:rsid w:val="009B2106"/>
    <w:rsid w:val="009B3369"/>
    <w:rsid w:val="009B4124"/>
    <w:rsid w:val="009B4C2B"/>
    <w:rsid w:val="009B5525"/>
    <w:rsid w:val="009C69B5"/>
    <w:rsid w:val="009D09AE"/>
    <w:rsid w:val="009E4EF6"/>
    <w:rsid w:val="009F2769"/>
    <w:rsid w:val="009F30E2"/>
    <w:rsid w:val="00A00B0B"/>
    <w:rsid w:val="00A0108C"/>
    <w:rsid w:val="00A046D0"/>
    <w:rsid w:val="00A077E0"/>
    <w:rsid w:val="00A13020"/>
    <w:rsid w:val="00A178FE"/>
    <w:rsid w:val="00A23D7C"/>
    <w:rsid w:val="00A309C3"/>
    <w:rsid w:val="00A33816"/>
    <w:rsid w:val="00A34ED4"/>
    <w:rsid w:val="00A35412"/>
    <w:rsid w:val="00A40AB0"/>
    <w:rsid w:val="00A46833"/>
    <w:rsid w:val="00A47D12"/>
    <w:rsid w:val="00A50410"/>
    <w:rsid w:val="00A53E67"/>
    <w:rsid w:val="00A57636"/>
    <w:rsid w:val="00A6084B"/>
    <w:rsid w:val="00A66545"/>
    <w:rsid w:val="00A756FA"/>
    <w:rsid w:val="00A77DB1"/>
    <w:rsid w:val="00A82510"/>
    <w:rsid w:val="00A917DD"/>
    <w:rsid w:val="00A97113"/>
    <w:rsid w:val="00AB3BCA"/>
    <w:rsid w:val="00AC2102"/>
    <w:rsid w:val="00AC4219"/>
    <w:rsid w:val="00AC5D4B"/>
    <w:rsid w:val="00AD1CC2"/>
    <w:rsid w:val="00AD4B65"/>
    <w:rsid w:val="00AD529B"/>
    <w:rsid w:val="00AD5B9D"/>
    <w:rsid w:val="00AE2089"/>
    <w:rsid w:val="00AE614F"/>
    <w:rsid w:val="00B0108D"/>
    <w:rsid w:val="00B051E9"/>
    <w:rsid w:val="00B06B6B"/>
    <w:rsid w:val="00B205E8"/>
    <w:rsid w:val="00B21A9C"/>
    <w:rsid w:val="00B2276E"/>
    <w:rsid w:val="00B262FC"/>
    <w:rsid w:val="00B26B16"/>
    <w:rsid w:val="00B279A7"/>
    <w:rsid w:val="00B36D46"/>
    <w:rsid w:val="00B4088D"/>
    <w:rsid w:val="00B551BF"/>
    <w:rsid w:val="00B567A7"/>
    <w:rsid w:val="00B61230"/>
    <w:rsid w:val="00B66242"/>
    <w:rsid w:val="00B67198"/>
    <w:rsid w:val="00B70956"/>
    <w:rsid w:val="00B73331"/>
    <w:rsid w:val="00B773D0"/>
    <w:rsid w:val="00B83A76"/>
    <w:rsid w:val="00B86CED"/>
    <w:rsid w:val="00B93108"/>
    <w:rsid w:val="00BA37F4"/>
    <w:rsid w:val="00BA5ADE"/>
    <w:rsid w:val="00BA6B0B"/>
    <w:rsid w:val="00BA7078"/>
    <w:rsid w:val="00BA7A92"/>
    <w:rsid w:val="00BC5346"/>
    <w:rsid w:val="00BC6BBB"/>
    <w:rsid w:val="00BD020D"/>
    <w:rsid w:val="00BE3942"/>
    <w:rsid w:val="00BE407D"/>
    <w:rsid w:val="00C00D89"/>
    <w:rsid w:val="00C02423"/>
    <w:rsid w:val="00C03425"/>
    <w:rsid w:val="00C04011"/>
    <w:rsid w:val="00C10EBD"/>
    <w:rsid w:val="00C14A37"/>
    <w:rsid w:val="00C14E60"/>
    <w:rsid w:val="00C22E59"/>
    <w:rsid w:val="00C23259"/>
    <w:rsid w:val="00C25EE7"/>
    <w:rsid w:val="00C3646F"/>
    <w:rsid w:val="00C37ECC"/>
    <w:rsid w:val="00C40AEE"/>
    <w:rsid w:val="00C43FA6"/>
    <w:rsid w:val="00C46D06"/>
    <w:rsid w:val="00C47CC5"/>
    <w:rsid w:val="00C47CE3"/>
    <w:rsid w:val="00C5120C"/>
    <w:rsid w:val="00C63F51"/>
    <w:rsid w:val="00C70987"/>
    <w:rsid w:val="00C767CB"/>
    <w:rsid w:val="00C77DF3"/>
    <w:rsid w:val="00C91CBE"/>
    <w:rsid w:val="00C92306"/>
    <w:rsid w:val="00CA18C7"/>
    <w:rsid w:val="00CA3B28"/>
    <w:rsid w:val="00CB686E"/>
    <w:rsid w:val="00CB6EA2"/>
    <w:rsid w:val="00CC11E5"/>
    <w:rsid w:val="00CC1787"/>
    <w:rsid w:val="00CD517C"/>
    <w:rsid w:val="00CD6406"/>
    <w:rsid w:val="00CE6E59"/>
    <w:rsid w:val="00CF04EB"/>
    <w:rsid w:val="00CF15F3"/>
    <w:rsid w:val="00CF2257"/>
    <w:rsid w:val="00CF299F"/>
    <w:rsid w:val="00D009CA"/>
    <w:rsid w:val="00D0349A"/>
    <w:rsid w:val="00D05C33"/>
    <w:rsid w:val="00D062E6"/>
    <w:rsid w:val="00D06CF0"/>
    <w:rsid w:val="00D11570"/>
    <w:rsid w:val="00D14E97"/>
    <w:rsid w:val="00D2109E"/>
    <w:rsid w:val="00D24D41"/>
    <w:rsid w:val="00D25FFA"/>
    <w:rsid w:val="00D352D3"/>
    <w:rsid w:val="00D35A9B"/>
    <w:rsid w:val="00D36D88"/>
    <w:rsid w:val="00D43942"/>
    <w:rsid w:val="00D50E05"/>
    <w:rsid w:val="00D54603"/>
    <w:rsid w:val="00D556B3"/>
    <w:rsid w:val="00D55B80"/>
    <w:rsid w:val="00D67140"/>
    <w:rsid w:val="00D6785D"/>
    <w:rsid w:val="00D723D0"/>
    <w:rsid w:val="00D77D52"/>
    <w:rsid w:val="00D843EC"/>
    <w:rsid w:val="00D91817"/>
    <w:rsid w:val="00D93071"/>
    <w:rsid w:val="00D96FB9"/>
    <w:rsid w:val="00DA4493"/>
    <w:rsid w:val="00DA6A02"/>
    <w:rsid w:val="00DB44E7"/>
    <w:rsid w:val="00DB6DD3"/>
    <w:rsid w:val="00DB70B4"/>
    <w:rsid w:val="00DC06A3"/>
    <w:rsid w:val="00DC3698"/>
    <w:rsid w:val="00DC3A7E"/>
    <w:rsid w:val="00DC517C"/>
    <w:rsid w:val="00DC53A5"/>
    <w:rsid w:val="00DC5BCF"/>
    <w:rsid w:val="00DC6E2E"/>
    <w:rsid w:val="00DD2458"/>
    <w:rsid w:val="00DD612D"/>
    <w:rsid w:val="00DE1218"/>
    <w:rsid w:val="00DE38DE"/>
    <w:rsid w:val="00DE43F4"/>
    <w:rsid w:val="00DF08E2"/>
    <w:rsid w:val="00DF09D6"/>
    <w:rsid w:val="00DF36C6"/>
    <w:rsid w:val="00DF4B8F"/>
    <w:rsid w:val="00DF76CF"/>
    <w:rsid w:val="00E019B5"/>
    <w:rsid w:val="00E02CF3"/>
    <w:rsid w:val="00E05624"/>
    <w:rsid w:val="00E1209A"/>
    <w:rsid w:val="00E16013"/>
    <w:rsid w:val="00E17E79"/>
    <w:rsid w:val="00E22392"/>
    <w:rsid w:val="00E244D6"/>
    <w:rsid w:val="00E25173"/>
    <w:rsid w:val="00E3054F"/>
    <w:rsid w:val="00E3389A"/>
    <w:rsid w:val="00E352B4"/>
    <w:rsid w:val="00E35D3A"/>
    <w:rsid w:val="00E37B16"/>
    <w:rsid w:val="00E41655"/>
    <w:rsid w:val="00E42AA5"/>
    <w:rsid w:val="00E44EDB"/>
    <w:rsid w:val="00E532EE"/>
    <w:rsid w:val="00E53B6D"/>
    <w:rsid w:val="00E546E2"/>
    <w:rsid w:val="00E5559E"/>
    <w:rsid w:val="00E61462"/>
    <w:rsid w:val="00E61813"/>
    <w:rsid w:val="00E62EDB"/>
    <w:rsid w:val="00E75D46"/>
    <w:rsid w:val="00E877EA"/>
    <w:rsid w:val="00E878F5"/>
    <w:rsid w:val="00E879B4"/>
    <w:rsid w:val="00E87C44"/>
    <w:rsid w:val="00E91212"/>
    <w:rsid w:val="00E9156E"/>
    <w:rsid w:val="00E939A4"/>
    <w:rsid w:val="00E940AA"/>
    <w:rsid w:val="00EA15D0"/>
    <w:rsid w:val="00EA1FE8"/>
    <w:rsid w:val="00EA3945"/>
    <w:rsid w:val="00EA58E4"/>
    <w:rsid w:val="00EA6ADD"/>
    <w:rsid w:val="00EA7895"/>
    <w:rsid w:val="00EB27AA"/>
    <w:rsid w:val="00EC40A9"/>
    <w:rsid w:val="00EC78C1"/>
    <w:rsid w:val="00ED4FB7"/>
    <w:rsid w:val="00EE3C9D"/>
    <w:rsid w:val="00EF0B38"/>
    <w:rsid w:val="00EF666F"/>
    <w:rsid w:val="00EF7FE5"/>
    <w:rsid w:val="00F17D52"/>
    <w:rsid w:val="00F23F68"/>
    <w:rsid w:val="00F240D8"/>
    <w:rsid w:val="00F34E02"/>
    <w:rsid w:val="00F363E2"/>
    <w:rsid w:val="00F425D0"/>
    <w:rsid w:val="00F43A5A"/>
    <w:rsid w:val="00F46D46"/>
    <w:rsid w:val="00F472F7"/>
    <w:rsid w:val="00F54175"/>
    <w:rsid w:val="00F54B5C"/>
    <w:rsid w:val="00F54F45"/>
    <w:rsid w:val="00F55796"/>
    <w:rsid w:val="00F747CD"/>
    <w:rsid w:val="00F8115E"/>
    <w:rsid w:val="00F83ED6"/>
    <w:rsid w:val="00F87D48"/>
    <w:rsid w:val="00F92CB6"/>
    <w:rsid w:val="00F96136"/>
    <w:rsid w:val="00F974CA"/>
    <w:rsid w:val="00FA1153"/>
    <w:rsid w:val="00FA6A92"/>
    <w:rsid w:val="00FA77A6"/>
    <w:rsid w:val="00FB39B3"/>
    <w:rsid w:val="00FB75DB"/>
    <w:rsid w:val="00FB7760"/>
    <w:rsid w:val="00FC144E"/>
    <w:rsid w:val="00FC15A2"/>
    <w:rsid w:val="00FC27A1"/>
    <w:rsid w:val="00FC7841"/>
    <w:rsid w:val="00FD3706"/>
    <w:rsid w:val="00FE0B03"/>
    <w:rsid w:val="00FE1E19"/>
    <w:rsid w:val="00FE6191"/>
    <w:rsid w:val="00FE6D5A"/>
    <w:rsid w:val="00FE71C5"/>
    <w:rsid w:val="00FF17D2"/>
    <w:rsid w:val="00FF2A1D"/>
    <w:rsid w:val="00FF5D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2A93"/>
  <w15:chartTrackingRefBased/>
  <w15:docId w15:val="{CC0ED9F4-510A-4117-8CB1-735F8DEC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0040"/>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83088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prawie">
    <w:name w:val="w sprawie"/>
    <w:basedOn w:val="Normalny"/>
    <w:rsid w:val="00860040"/>
    <w:pPr>
      <w:numPr>
        <w:ilvl w:val="1"/>
        <w:numId w:val="1"/>
      </w:numPr>
      <w:spacing w:after="160"/>
      <w:jc w:val="center"/>
    </w:pPr>
    <w:rPr>
      <w:b/>
      <w:szCs w:val="20"/>
    </w:rPr>
  </w:style>
  <w:style w:type="paragraph" w:customStyle="1" w:styleId="zdnia">
    <w:name w:val="z dnia"/>
    <w:rsid w:val="00860040"/>
    <w:pPr>
      <w:numPr>
        <w:numId w:val="1"/>
      </w:numPr>
      <w:spacing w:before="80" w:line="240" w:lineRule="auto"/>
      <w:jc w:val="center"/>
    </w:pPr>
    <w:rPr>
      <w:rFonts w:ascii="Times New Roman" w:eastAsia="Times New Roman" w:hAnsi="Times New Roman" w:cs="Times New Roman"/>
      <w:noProof/>
      <w:sz w:val="24"/>
      <w:szCs w:val="20"/>
      <w:lang w:eastAsia="pl-PL"/>
    </w:rPr>
  </w:style>
  <w:style w:type="paragraph" w:customStyle="1" w:styleId="podstawa">
    <w:name w:val="podstawa"/>
    <w:rsid w:val="00860040"/>
    <w:pPr>
      <w:numPr>
        <w:ilvl w:val="2"/>
        <w:numId w:val="1"/>
      </w:numPr>
      <w:spacing w:before="80" w:after="240" w:line="240" w:lineRule="auto"/>
      <w:jc w:val="both"/>
    </w:pPr>
    <w:rPr>
      <w:rFonts w:ascii="Times New Roman" w:eastAsia="Times New Roman" w:hAnsi="Times New Roman" w:cs="Times New Roman"/>
      <w:noProof/>
      <w:sz w:val="24"/>
      <w:szCs w:val="20"/>
      <w:lang w:eastAsia="pl-PL"/>
    </w:rPr>
  </w:style>
  <w:style w:type="paragraph" w:styleId="Tekstpodstawowywcity">
    <w:name w:val="Body Text Indent"/>
    <w:basedOn w:val="Normalny"/>
    <w:link w:val="TekstpodstawowywcityZnak"/>
    <w:rsid w:val="00860040"/>
    <w:pPr>
      <w:spacing w:line="360" w:lineRule="auto"/>
      <w:ind w:firstLine="708"/>
      <w:jc w:val="both"/>
    </w:pPr>
  </w:style>
  <w:style w:type="character" w:customStyle="1" w:styleId="TekstpodstawowywcityZnak">
    <w:name w:val="Tekst podstawowy wcięty Znak"/>
    <w:basedOn w:val="Domylnaczcionkaakapitu"/>
    <w:link w:val="Tekstpodstawowywcity"/>
    <w:rsid w:val="00860040"/>
    <w:rPr>
      <w:rFonts w:ascii="Times New Roman" w:eastAsia="Times New Roman" w:hAnsi="Times New Roman" w:cs="Times New Roman"/>
      <w:sz w:val="24"/>
      <w:szCs w:val="24"/>
      <w:lang w:eastAsia="pl-PL"/>
    </w:rPr>
  </w:style>
  <w:style w:type="paragraph" w:styleId="Tytu">
    <w:name w:val="Title"/>
    <w:basedOn w:val="Normalny"/>
    <w:link w:val="TytuZnak"/>
    <w:qFormat/>
    <w:rsid w:val="00860040"/>
    <w:pPr>
      <w:jc w:val="center"/>
    </w:pPr>
    <w:rPr>
      <w:b/>
      <w:bCs/>
    </w:rPr>
  </w:style>
  <w:style w:type="character" w:customStyle="1" w:styleId="TytuZnak">
    <w:name w:val="Tytuł Znak"/>
    <w:basedOn w:val="Domylnaczcionkaakapitu"/>
    <w:link w:val="Tytu"/>
    <w:rsid w:val="00860040"/>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rsid w:val="00860040"/>
    <w:pPr>
      <w:spacing w:after="120" w:line="480" w:lineRule="auto"/>
    </w:pPr>
  </w:style>
  <w:style w:type="character" w:customStyle="1" w:styleId="Tekstpodstawowy2Znak">
    <w:name w:val="Tekst podstawowy 2 Znak"/>
    <w:basedOn w:val="Domylnaczcionkaakapitu"/>
    <w:link w:val="Tekstpodstawowy2"/>
    <w:rsid w:val="00860040"/>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860040"/>
    <w:pPr>
      <w:ind w:left="720"/>
      <w:contextualSpacing/>
    </w:pPr>
  </w:style>
  <w:style w:type="paragraph" w:customStyle="1" w:styleId="Tekstpodstawowywcity1">
    <w:name w:val="Tekst podstawowy wcięty1"/>
    <w:basedOn w:val="Normalny"/>
    <w:link w:val="BodyTextIndentChar"/>
    <w:rsid w:val="00860040"/>
    <w:pPr>
      <w:spacing w:after="120"/>
      <w:ind w:left="283"/>
    </w:pPr>
    <w:rPr>
      <w:lang w:val="x-none"/>
    </w:rPr>
  </w:style>
  <w:style w:type="character" w:customStyle="1" w:styleId="BodyTextIndentChar">
    <w:name w:val="Body Text Indent Char"/>
    <w:link w:val="Tekstpodstawowywcity1"/>
    <w:rsid w:val="00860040"/>
    <w:rPr>
      <w:rFonts w:ascii="Times New Roman" w:eastAsia="Times New Roman" w:hAnsi="Times New Roman" w:cs="Times New Roman"/>
      <w:sz w:val="24"/>
      <w:szCs w:val="24"/>
      <w:lang w:val="x-none" w:eastAsia="pl-PL"/>
    </w:rPr>
  </w:style>
  <w:style w:type="paragraph" w:styleId="Tekstdymka">
    <w:name w:val="Balloon Text"/>
    <w:basedOn w:val="Normalny"/>
    <w:link w:val="TekstdymkaZnak"/>
    <w:uiPriority w:val="99"/>
    <w:semiHidden/>
    <w:unhideWhenUsed/>
    <w:rsid w:val="0017262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2626"/>
    <w:rPr>
      <w:rFonts w:ascii="Segoe UI" w:eastAsia="Times New Roman" w:hAnsi="Segoe UI" w:cs="Segoe UI"/>
      <w:sz w:val="18"/>
      <w:szCs w:val="18"/>
      <w:lang w:eastAsia="pl-PL"/>
    </w:rPr>
  </w:style>
  <w:style w:type="table" w:styleId="Tabela-Siatka">
    <w:name w:val="Table Grid"/>
    <w:basedOn w:val="Standardowy"/>
    <w:uiPriority w:val="39"/>
    <w:rsid w:val="00A3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3225A9"/>
    <w:rPr>
      <w:color w:val="0000FF"/>
      <w:u w:val="single"/>
    </w:rPr>
  </w:style>
  <w:style w:type="paragraph" w:styleId="Tekstprzypisudolnego">
    <w:name w:val="footnote text"/>
    <w:basedOn w:val="Normalny"/>
    <w:link w:val="TekstprzypisudolnegoZnak"/>
    <w:uiPriority w:val="99"/>
    <w:semiHidden/>
    <w:unhideWhenUsed/>
    <w:rsid w:val="00BE407D"/>
    <w:rPr>
      <w:sz w:val="20"/>
      <w:szCs w:val="20"/>
    </w:rPr>
  </w:style>
  <w:style w:type="character" w:customStyle="1" w:styleId="TekstprzypisudolnegoZnak">
    <w:name w:val="Tekst przypisu dolnego Znak"/>
    <w:basedOn w:val="Domylnaczcionkaakapitu"/>
    <w:link w:val="Tekstprzypisudolnego"/>
    <w:uiPriority w:val="99"/>
    <w:semiHidden/>
    <w:rsid w:val="00BE407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E407D"/>
    <w:rPr>
      <w:vertAlign w:val="superscript"/>
    </w:rPr>
  </w:style>
  <w:style w:type="character" w:customStyle="1" w:styleId="Nagwek3Znak">
    <w:name w:val="Nagłówek 3 Znak"/>
    <w:basedOn w:val="Domylnaczcionkaakapitu"/>
    <w:link w:val="Nagwek3"/>
    <w:uiPriority w:val="9"/>
    <w:rsid w:val="00830888"/>
    <w:rPr>
      <w:rFonts w:asciiTheme="majorHAnsi" w:eastAsiaTheme="majorEastAsia" w:hAnsiTheme="majorHAnsi" w:cstheme="majorBidi"/>
      <w:color w:val="1F4D78" w:themeColor="accent1" w:themeShade="7F"/>
      <w:sz w:val="24"/>
      <w:szCs w:val="24"/>
      <w:lang w:eastAsia="pl-PL"/>
    </w:rPr>
  </w:style>
  <w:style w:type="character" w:styleId="Pogrubienie">
    <w:name w:val="Strong"/>
    <w:basedOn w:val="Domylnaczcionkaakapitu"/>
    <w:uiPriority w:val="22"/>
    <w:qFormat/>
    <w:rsid w:val="002A2579"/>
    <w:rPr>
      <w:b/>
      <w:bCs/>
    </w:rPr>
  </w:style>
  <w:style w:type="paragraph" w:styleId="Nagwek">
    <w:name w:val="header"/>
    <w:basedOn w:val="Normalny"/>
    <w:link w:val="NagwekZnak"/>
    <w:uiPriority w:val="99"/>
    <w:unhideWhenUsed/>
    <w:rsid w:val="008617EC"/>
    <w:pPr>
      <w:tabs>
        <w:tab w:val="center" w:pos="4536"/>
        <w:tab w:val="right" w:pos="9072"/>
      </w:tabs>
    </w:pPr>
  </w:style>
  <w:style w:type="character" w:customStyle="1" w:styleId="NagwekZnak">
    <w:name w:val="Nagłówek Znak"/>
    <w:basedOn w:val="Domylnaczcionkaakapitu"/>
    <w:link w:val="Nagwek"/>
    <w:uiPriority w:val="99"/>
    <w:rsid w:val="008617E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617EC"/>
    <w:pPr>
      <w:tabs>
        <w:tab w:val="center" w:pos="4536"/>
        <w:tab w:val="right" w:pos="9072"/>
      </w:tabs>
    </w:pPr>
  </w:style>
  <w:style w:type="character" w:customStyle="1" w:styleId="StopkaZnak">
    <w:name w:val="Stopka Znak"/>
    <w:basedOn w:val="Domylnaczcionkaakapitu"/>
    <w:link w:val="Stopka"/>
    <w:uiPriority w:val="99"/>
    <w:rsid w:val="008617E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077E0"/>
    <w:rPr>
      <w:sz w:val="20"/>
      <w:szCs w:val="20"/>
    </w:rPr>
  </w:style>
  <w:style w:type="character" w:customStyle="1" w:styleId="TekstprzypisukocowegoZnak">
    <w:name w:val="Tekst przypisu końcowego Znak"/>
    <w:basedOn w:val="Domylnaczcionkaakapitu"/>
    <w:link w:val="Tekstprzypisukocowego"/>
    <w:uiPriority w:val="99"/>
    <w:semiHidden/>
    <w:rsid w:val="00A077E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7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4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laskie.eu/urzad/informacje/logotyp-marki-wojewodztwo-podlaski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76A7-EB7B-4C3E-9910-9F56C652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14</Pages>
  <Words>6629</Words>
  <Characters>39780</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zuzanna.kazimierowicz</dc:creator>
  <cp:keywords/>
  <dc:description/>
  <cp:lastModifiedBy>Kazimierowicz Zuzanna</cp:lastModifiedBy>
  <cp:revision>73</cp:revision>
  <cp:lastPrinted>2025-01-14T12:04:00Z</cp:lastPrinted>
  <dcterms:created xsi:type="dcterms:W3CDTF">2023-12-29T20:04:00Z</dcterms:created>
  <dcterms:modified xsi:type="dcterms:W3CDTF">2026-01-21T11:09:00Z</dcterms:modified>
</cp:coreProperties>
</file>